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4" w:rsidRPr="00A61BAC" w:rsidRDefault="001F4364" w:rsidP="001F4364">
      <w:pPr>
        <w:pStyle w:val="10"/>
        <w:rPr>
          <w:rFonts w:ascii="Times New Roman" w:hAnsi="Times New Roman"/>
          <w:b/>
          <w:sz w:val="26"/>
          <w:szCs w:val="26"/>
        </w:rPr>
      </w:pPr>
      <w:r w:rsidRPr="00A61BA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096E" w:rsidRPr="00E5096E" w:rsidRDefault="00A61BAC" w:rsidP="00E5096E">
      <w:pPr>
        <w:jc w:val="center"/>
        <w:rPr>
          <w:b/>
          <w:sz w:val="26"/>
          <w:szCs w:val="26"/>
        </w:rPr>
      </w:pPr>
      <w:r w:rsidRPr="00A61BAC">
        <w:rPr>
          <w:b/>
          <w:sz w:val="26"/>
          <w:szCs w:val="26"/>
        </w:rPr>
        <w:t>ИРКУТСКАЯ ОБЛАСТЬ ЧЕРЕМХОВСКИЙ РАЙОН</w:t>
      </w:r>
    </w:p>
    <w:p w:rsidR="001F4364" w:rsidRPr="00E5096E" w:rsidRDefault="00E5096E" w:rsidP="00E509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ОНОТ</w:t>
      </w:r>
      <w:r w:rsidR="00A61BAC" w:rsidRPr="00A61BAC">
        <w:rPr>
          <w:b/>
          <w:bCs/>
          <w:sz w:val="26"/>
          <w:szCs w:val="26"/>
        </w:rPr>
        <w:t>СКОЕ МУНИЦИПАЛЬНОЕ ОБРАЗОВАНИЕ</w:t>
      </w:r>
    </w:p>
    <w:p w:rsidR="001F4364" w:rsidRPr="00A61BAC" w:rsidRDefault="00A61BAC" w:rsidP="001F4364">
      <w:pPr>
        <w:jc w:val="center"/>
        <w:rPr>
          <w:b/>
          <w:bCs/>
          <w:sz w:val="26"/>
          <w:szCs w:val="26"/>
        </w:rPr>
      </w:pPr>
      <w:r w:rsidRPr="00A61BAC">
        <w:rPr>
          <w:b/>
          <w:bCs/>
          <w:sz w:val="26"/>
          <w:szCs w:val="26"/>
        </w:rPr>
        <w:t>АДМИНИСТРАЦИЯ</w:t>
      </w:r>
    </w:p>
    <w:p w:rsidR="001F4364" w:rsidRPr="00A61BAC" w:rsidRDefault="001F4364" w:rsidP="001F4364">
      <w:pPr>
        <w:jc w:val="center"/>
        <w:rPr>
          <w:b/>
          <w:bCs/>
          <w:sz w:val="26"/>
          <w:szCs w:val="26"/>
        </w:rPr>
      </w:pPr>
    </w:p>
    <w:p w:rsidR="001F4364" w:rsidRPr="00A61BAC" w:rsidRDefault="001F4364" w:rsidP="001F4364">
      <w:pPr>
        <w:jc w:val="center"/>
        <w:rPr>
          <w:b/>
          <w:sz w:val="26"/>
          <w:szCs w:val="26"/>
        </w:rPr>
      </w:pPr>
      <w:r w:rsidRPr="00A61BAC">
        <w:rPr>
          <w:b/>
          <w:sz w:val="26"/>
          <w:szCs w:val="26"/>
        </w:rPr>
        <w:t>П О С Т А Н О В Л Е Н И Е</w:t>
      </w:r>
    </w:p>
    <w:p w:rsidR="001F4364" w:rsidRPr="00A61BAC" w:rsidRDefault="001F4364" w:rsidP="001F4364">
      <w:pPr>
        <w:rPr>
          <w:sz w:val="26"/>
          <w:szCs w:val="26"/>
        </w:rPr>
      </w:pPr>
    </w:p>
    <w:p w:rsidR="001F4364" w:rsidRPr="00A61BAC" w:rsidRDefault="00E5096E" w:rsidP="001F4364">
      <w:pPr>
        <w:rPr>
          <w:sz w:val="26"/>
          <w:szCs w:val="26"/>
        </w:rPr>
      </w:pPr>
      <w:r>
        <w:rPr>
          <w:sz w:val="26"/>
          <w:szCs w:val="26"/>
        </w:rPr>
        <w:t xml:space="preserve">от  11 </w:t>
      </w:r>
      <w:r w:rsidR="00F172C1">
        <w:rPr>
          <w:sz w:val="26"/>
          <w:szCs w:val="26"/>
        </w:rPr>
        <w:t>.07</w:t>
      </w:r>
      <w:r>
        <w:rPr>
          <w:sz w:val="26"/>
          <w:szCs w:val="26"/>
        </w:rPr>
        <w:t>.2018 №  47</w:t>
      </w:r>
    </w:p>
    <w:p w:rsidR="001F4364" w:rsidRPr="00A61BAC" w:rsidRDefault="001F4364" w:rsidP="001F4364">
      <w:pPr>
        <w:rPr>
          <w:sz w:val="26"/>
          <w:szCs w:val="26"/>
        </w:rPr>
      </w:pPr>
      <w:r w:rsidRPr="00A61BAC">
        <w:rPr>
          <w:sz w:val="26"/>
          <w:szCs w:val="26"/>
        </w:rPr>
        <w:t>с.</w:t>
      </w:r>
      <w:r w:rsidR="00E5096E">
        <w:rPr>
          <w:sz w:val="26"/>
          <w:szCs w:val="26"/>
        </w:rPr>
        <w:t xml:space="preserve"> Онот</w:t>
      </w:r>
    </w:p>
    <w:p w:rsidR="001F4364" w:rsidRPr="00A61BAC" w:rsidRDefault="001F4364" w:rsidP="001F4364">
      <w:pPr>
        <w:jc w:val="both"/>
        <w:rPr>
          <w:sz w:val="26"/>
          <w:szCs w:val="26"/>
        </w:rPr>
      </w:pPr>
    </w:p>
    <w:p w:rsidR="001F4364" w:rsidRPr="00A61BAC" w:rsidRDefault="001F4364" w:rsidP="00A61BAC">
      <w:pPr>
        <w:ind w:right="6519"/>
        <w:jc w:val="both"/>
        <w:rPr>
          <w:b/>
          <w:sz w:val="24"/>
          <w:szCs w:val="24"/>
        </w:rPr>
      </w:pPr>
      <w:r w:rsidRPr="00A61BAC">
        <w:rPr>
          <w:b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="00E5096E">
        <w:rPr>
          <w:b/>
          <w:sz w:val="24"/>
          <w:szCs w:val="24"/>
        </w:rPr>
        <w:t>Онот</w:t>
      </w:r>
      <w:r w:rsidR="00A61BAC" w:rsidRPr="00A61BAC">
        <w:rPr>
          <w:b/>
          <w:sz w:val="24"/>
          <w:szCs w:val="24"/>
        </w:rPr>
        <w:t>ского сельского поселения</w:t>
      </w:r>
    </w:p>
    <w:p w:rsidR="001F4364" w:rsidRPr="00A61BAC" w:rsidRDefault="001F4364" w:rsidP="001F4364">
      <w:pPr>
        <w:jc w:val="both"/>
        <w:rPr>
          <w:sz w:val="26"/>
          <w:szCs w:val="26"/>
        </w:rPr>
      </w:pPr>
    </w:p>
    <w:p w:rsidR="001F4364" w:rsidRPr="00A61BAC" w:rsidRDefault="001F4364" w:rsidP="001F4364">
      <w:pPr>
        <w:spacing w:line="228" w:lineRule="auto"/>
        <w:ind w:firstLine="567"/>
        <w:jc w:val="both"/>
        <w:rPr>
          <w:sz w:val="26"/>
          <w:szCs w:val="26"/>
        </w:rPr>
      </w:pPr>
      <w:r w:rsidRPr="00A61BAC">
        <w:rPr>
          <w:sz w:val="26"/>
          <w:szCs w:val="26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Бюджетного кодекса Российской Федерации, </w:t>
      </w:r>
      <w:r w:rsidR="00A61BAC" w:rsidRPr="00A61BAC">
        <w:rPr>
          <w:sz w:val="26"/>
          <w:szCs w:val="26"/>
        </w:rPr>
        <w:t xml:space="preserve">Федеральным законом от 06.10.2003 </w:t>
      </w:r>
      <w:r w:rsidR="00232447">
        <w:rPr>
          <w:sz w:val="26"/>
          <w:szCs w:val="26"/>
        </w:rPr>
        <w:br/>
      </w:r>
      <w:r w:rsidR="00A61BAC" w:rsidRPr="00A61BAC">
        <w:rPr>
          <w:sz w:val="26"/>
          <w:szCs w:val="26"/>
        </w:rPr>
        <w:t xml:space="preserve">№ </w:t>
      </w:r>
      <w:r w:rsidR="00A61BAC" w:rsidRPr="00232447">
        <w:rPr>
          <w:sz w:val="26"/>
          <w:szCs w:val="26"/>
        </w:rPr>
        <w:t>131-ФЗ</w:t>
      </w:r>
      <w:r w:rsidR="00A61BAC" w:rsidRPr="00A61BA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A61BAC">
        <w:rPr>
          <w:sz w:val="26"/>
          <w:szCs w:val="26"/>
        </w:rPr>
        <w:t xml:space="preserve">Федеральным законом от 28.06.2014 № 172-ФЗ «О стратегическом планировании в Российской Федерации», статьями 32, 43 Устава </w:t>
      </w:r>
      <w:r w:rsidR="00E5096E">
        <w:rPr>
          <w:sz w:val="26"/>
          <w:szCs w:val="26"/>
        </w:rPr>
        <w:t>Онот</w:t>
      </w:r>
      <w:r w:rsidR="00A61BAC" w:rsidRPr="00A61BAC">
        <w:rPr>
          <w:sz w:val="26"/>
          <w:szCs w:val="26"/>
        </w:rPr>
        <w:t>ского</w:t>
      </w:r>
      <w:r w:rsidRPr="00A61BAC">
        <w:rPr>
          <w:sz w:val="26"/>
          <w:szCs w:val="26"/>
        </w:rPr>
        <w:t xml:space="preserve"> муниципального образования, </w:t>
      </w:r>
      <w:r w:rsidR="00232447">
        <w:rPr>
          <w:sz w:val="26"/>
          <w:szCs w:val="26"/>
        </w:rPr>
        <w:t>а</w:t>
      </w:r>
      <w:r w:rsidRPr="00A61BAC">
        <w:rPr>
          <w:sz w:val="26"/>
          <w:szCs w:val="26"/>
        </w:rPr>
        <w:t xml:space="preserve">дминистрация </w:t>
      </w:r>
      <w:r w:rsidR="00E5096E">
        <w:rPr>
          <w:sz w:val="26"/>
          <w:szCs w:val="26"/>
        </w:rPr>
        <w:t>Онотского</w:t>
      </w:r>
      <w:r w:rsidRPr="00A61BAC">
        <w:rPr>
          <w:sz w:val="26"/>
          <w:szCs w:val="26"/>
        </w:rPr>
        <w:t xml:space="preserve"> сельского поселения</w:t>
      </w:r>
    </w:p>
    <w:p w:rsidR="001F4364" w:rsidRPr="00A61BAC" w:rsidRDefault="001F4364" w:rsidP="001F4364">
      <w:pPr>
        <w:suppressAutoHyphens/>
        <w:ind w:firstLine="702"/>
        <w:jc w:val="center"/>
        <w:rPr>
          <w:b/>
          <w:sz w:val="26"/>
          <w:szCs w:val="26"/>
        </w:rPr>
      </w:pPr>
      <w:r w:rsidRPr="00A61BAC">
        <w:rPr>
          <w:b/>
          <w:sz w:val="26"/>
          <w:szCs w:val="26"/>
        </w:rPr>
        <w:t>п о с т а н о в л я е т:</w:t>
      </w:r>
    </w:p>
    <w:p w:rsidR="001F4364" w:rsidRPr="00A61BAC" w:rsidRDefault="001F4364" w:rsidP="001F4364">
      <w:pPr>
        <w:pStyle w:val="ConsPlusNormal"/>
        <w:ind w:firstLine="709"/>
        <w:jc w:val="both"/>
        <w:rPr>
          <w:sz w:val="26"/>
          <w:szCs w:val="26"/>
        </w:rPr>
      </w:pPr>
    </w:p>
    <w:p w:rsidR="001F4364" w:rsidRPr="00A61BAC" w:rsidRDefault="001F4364" w:rsidP="00A61B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61BAC">
        <w:rPr>
          <w:sz w:val="26"/>
          <w:szCs w:val="26"/>
        </w:rPr>
        <w:t>1.</w:t>
      </w:r>
      <w:r w:rsidRPr="00A61BAC">
        <w:rPr>
          <w:sz w:val="26"/>
          <w:szCs w:val="26"/>
        </w:rPr>
        <w:tab/>
        <w:t xml:space="preserve">Утвердить Порядок разработки, реализации и оценки эффективности муниципальных программ </w:t>
      </w:r>
      <w:r w:rsidR="00430A78">
        <w:rPr>
          <w:sz w:val="26"/>
          <w:szCs w:val="26"/>
        </w:rPr>
        <w:t>Онот</w:t>
      </w:r>
      <w:r w:rsidR="00A61BAC" w:rsidRPr="00A61BAC">
        <w:rPr>
          <w:sz w:val="26"/>
          <w:szCs w:val="26"/>
        </w:rPr>
        <w:t>ского</w:t>
      </w:r>
      <w:r w:rsidRPr="00A61BAC">
        <w:rPr>
          <w:sz w:val="26"/>
          <w:szCs w:val="26"/>
        </w:rPr>
        <w:t xml:space="preserve"> сельского поселения (далее – Порядок) согласно приложению.</w:t>
      </w:r>
    </w:p>
    <w:p w:rsidR="001F4364" w:rsidRPr="00232447" w:rsidRDefault="001C36EA" w:rsidP="00A61B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Признать утратившим</w:t>
      </w:r>
      <w:r w:rsidR="001F4364" w:rsidRPr="00232447">
        <w:rPr>
          <w:sz w:val="26"/>
          <w:szCs w:val="26"/>
        </w:rPr>
        <w:t xml:space="preserve"> силу постановление </w:t>
      </w:r>
      <w:r w:rsidR="00232447" w:rsidRPr="00232447">
        <w:rPr>
          <w:sz w:val="26"/>
          <w:szCs w:val="26"/>
        </w:rPr>
        <w:t>а</w:t>
      </w:r>
      <w:r w:rsidR="001F4364" w:rsidRPr="0023244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Онот</w:t>
      </w:r>
      <w:r w:rsidR="00A61BAC" w:rsidRPr="00232447">
        <w:rPr>
          <w:sz w:val="26"/>
          <w:szCs w:val="26"/>
        </w:rPr>
        <w:t>ского сельского</w:t>
      </w:r>
      <w:r w:rsidR="001F4364" w:rsidRPr="00232447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от 20.04.2018 № 26</w:t>
      </w:r>
      <w:r w:rsidR="00A61BAC" w:rsidRPr="00232447">
        <w:rPr>
          <w:sz w:val="26"/>
          <w:szCs w:val="26"/>
        </w:rPr>
        <w:t xml:space="preserve"> «Об утверждении Порядка разработки, утверж</w:t>
      </w:r>
      <w:r>
        <w:rPr>
          <w:sz w:val="26"/>
          <w:szCs w:val="26"/>
        </w:rPr>
        <w:t>дения и реализации программ Онот</w:t>
      </w:r>
      <w:r w:rsidR="00A61BAC" w:rsidRPr="00232447">
        <w:rPr>
          <w:sz w:val="26"/>
          <w:szCs w:val="26"/>
        </w:rPr>
        <w:t>ского муниципального образования</w:t>
      </w:r>
      <w:r w:rsidR="001F4364" w:rsidRPr="00232447">
        <w:rPr>
          <w:sz w:val="26"/>
          <w:szCs w:val="26"/>
        </w:rPr>
        <w:t xml:space="preserve">» </w:t>
      </w:r>
    </w:p>
    <w:p w:rsidR="001F4364" w:rsidRPr="00232447" w:rsidRDefault="001F4364" w:rsidP="00A61B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32447">
        <w:rPr>
          <w:sz w:val="26"/>
          <w:szCs w:val="26"/>
        </w:rPr>
        <w:t>3. Главному специалисту</w:t>
      </w:r>
      <w:r w:rsidR="00A61BAC" w:rsidRPr="00232447">
        <w:rPr>
          <w:sz w:val="26"/>
          <w:szCs w:val="26"/>
        </w:rPr>
        <w:t xml:space="preserve"> </w:t>
      </w:r>
      <w:r w:rsidR="00232447" w:rsidRPr="00232447">
        <w:rPr>
          <w:sz w:val="26"/>
          <w:szCs w:val="26"/>
        </w:rPr>
        <w:t>а</w:t>
      </w:r>
      <w:r w:rsidR="001C36EA">
        <w:rPr>
          <w:sz w:val="26"/>
          <w:szCs w:val="26"/>
        </w:rPr>
        <w:t>дминистрации Онот</w:t>
      </w:r>
      <w:r w:rsidR="00A61BAC" w:rsidRPr="00232447">
        <w:rPr>
          <w:sz w:val="26"/>
          <w:szCs w:val="26"/>
        </w:rPr>
        <w:t>ского сельского поселения:</w:t>
      </w:r>
    </w:p>
    <w:p w:rsidR="001F4364" w:rsidRPr="00A61BAC" w:rsidRDefault="001F4364" w:rsidP="00A61BAC">
      <w:pPr>
        <w:tabs>
          <w:tab w:val="left" w:pos="993"/>
        </w:tabs>
        <w:ind w:firstLine="709"/>
        <w:jc w:val="both"/>
        <w:rPr>
          <w:spacing w:val="-2"/>
          <w:sz w:val="26"/>
          <w:szCs w:val="26"/>
        </w:rPr>
      </w:pPr>
      <w:r w:rsidRPr="00232447">
        <w:rPr>
          <w:sz w:val="26"/>
          <w:szCs w:val="26"/>
        </w:rPr>
        <w:t xml:space="preserve">3.1. внести информационные справку в оригинал </w:t>
      </w:r>
      <w:r w:rsidRPr="00232447">
        <w:rPr>
          <w:spacing w:val="-2"/>
          <w:sz w:val="26"/>
          <w:szCs w:val="26"/>
        </w:rPr>
        <w:t xml:space="preserve">постановления </w:t>
      </w:r>
      <w:r w:rsidRPr="00232447">
        <w:rPr>
          <w:spacing w:val="-8"/>
          <w:sz w:val="26"/>
          <w:szCs w:val="26"/>
        </w:rPr>
        <w:t xml:space="preserve">администрации </w:t>
      </w:r>
      <w:r w:rsidR="001C36EA">
        <w:rPr>
          <w:spacing w:val="-8"/>
          <w:sz w:val="26"/>
          <w:szCs w:val="26"/>
        </w:rPr>
        <w:t>Онотского</w:t>
      </w:r>
      <w:r w:rsidRPr="00232447">
        <w:rPr>
          <w:spacing w:val="-8"/>
          <w:sz w:val="26"/>
          <w:szCs w:val="26"/>
        </w:rPr>
        <w:t xml:space="preserve"> сельского поселения, указанного</w:t>
      </w:r>
      <w:r w:rsidRPr="00232447">
        <w:rPr>
          <w:spacing w:val="-4"/>
          <w:sz w:val="26"/>
          <w:szCs w:val="26"/>
        </w:rPr>
        <w:t xml:space="preserve"> в </w:t>
      </w:r>
      <w:r w:rsidRPr="00232447">
        <w:rPr>
          <w:spacing w:val="-2"/>
          <w:sz w:val="26"/>
          <w:szCs w:val="26"/>
        </w:rPr>
        <w:t xml:space="preserve">пункте 2 настоящего постановления, </w:t>
      </w:r>
      <w:r w:rsidRPr="00232447">
        <w:rPr>
          <w:sz w:val="26"/>
          <w:szCs w:val="26"/>
        </w:rPr>
        <w:t>о дате признания его утратившим силу;</w:t>
      </w:r>
    </w:p>
    <w:p w:rsidR="001F4364" w:rsidRPr="00A61BAC" w:rsidRDefault="001F4364" w:rsidP="00A61BAC">
      <w:pPr>
        <w:tabs>
          <w:tab w:val="left" w:pos="700"/>
        </w:tabs>
        <w:ind w:firstLine="709"/>
        <w:jc w:val="both"/>
        <w:rPr>
          <w:spacing w:val="-2"/>
          <w:sz w:val="26"/>
          <w:szCs w:val="26"/>
        </w:rPr>
      </w:pPr>
      <w:r w:rsidRPr="00A61BAC">
        <w:rPr>
          <w:spacing w:val="-2"/>
          <w:sz w:val="26"/>
          <w:szCs w:val="26"/>
        </w:rPr>
        <w:t>3.2. </w:t>
      </w:r>
      <w:r w:rsidR="00232447" w:rsidRPr="00232447">
        <w:rPr>
          <w:sz w:val="26"/>
          <w:szCs w:val="26"/>
        </w:rPr>
        <w:t>опубликовать настоящее постановление в изда</w:t>
      </w:r>
      <w:r w:rsidR="001C36EA">
        <w:rPr>
          <w:sz w:val="26"/>
          <w:szCs w:val="26"/>
        </w:rPr>
        <w:t>нии «Онот</w:t>
      </w:r>
      <w:r w:rsidR="00232447" w:rsidRPr="00232447">
        <w:rPr>
          <w:sz w:val="26"/>
          <w:szCs w:val="26"/>
        </w:rPr>
        <w:t>ский вестник</w:t>
      </w:r>
      <w:r w:rsidR="001C36EA">
        <w:rPr>
          <w:sz w:val="26"/>
          <w:szCs w:val="26"/>
        </w:rPr>
        <w:t>» и разместить в подразделе Онот</w:t>
      </w:r>
      <w:r w:rsidR="00232447" w:rsidRPr="00232447">
        <w:rPr>
          <w:sz w:val="26"/>
          <w:szCs w:val="26"/>
        </w:rPr>
        <w:t>ского сельского поселения раздела «Поселения района» официального сайта Черемховского районного муниципального образования cher.irkobl.ru</w:t>
      </w:r>
      <w:r w:rsidRPr="00A61BAC">
        <w:rPr>
          <w:sz w:val="26"/>
          <w:szCs w:val="26"/>
        </w:rPr>
        <w:t>.</w:t>
      </w:r>
      <w:r w:rsidRPr="00A61BAC">
        <w:rPr>
          <w:spacing w:val="-2"/>
          <w:sz w:val="26"/>
          <w:szCs w:val="26"/>
        </w:rPr>
        <w:t xml:space="preserve"> </w:t>
      </w:r>
    </w:p>
    <w:p w:rsidR="00A61BAC" w:rsidRPr="00A61BAC" w:rsidRDefault="001F4364" w:rsidP="00A61BAC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A61BAC">
        <w:rPr>
          <w:spacing w:val="-2"/>
          <w:sz w:val="26"/>
          <w:szCs w:val="26"/>
        </w:rPr>
        <w:t xml:space="preserve">4. </w:t>
      </w:r>
      <w:r w:rsidRPr="00A61BA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F4364" w:rsidRPr="00A61BAC" w:rsidRDefault="00A61BAC" w:rsidP="00A61BAC">
      <w:pPr>
        <w:tabs>
          <w:tab w:val="left" w:pos="700"/>
        </w:tabs>
        <w:ind w:firstLine="709"/>
        <w:jc w:val="both"/>
        <w:rPr>
          <w:sz w:val="26"/>
          <w:szCs w:val="26"/>
        </w:rPr>
      </w:pPr>
      <w:r w:rsidRPr="00A61BAC">
        <w:rPr>
          <w:sz w:val="26"/>
          <w:szCs w:val="26"/>
        </w:rPr>
        <w:t xml:space="preserve">5. </w:t>
      </w:r>
      <w:r w:rsidR="001F4364" w:rsidRPr="00A61BAC">
        <w:rPr>
          <w:sz w:val="26"/>
          <w:szCs w:val="26"/>
        </w:rPr>
        <w:t xml:space="preserve">Контроль за исполнением настоящего постановления возложить на главу </w:t>
      </w:r>
      <w:r w:rsidR="001C36EA">
        <w:rPr>
          <w:sz w:val="26"/>
          <w:szCs w:val="26"/>
        </w:rPr>
        <w:t>Онот</w:t>
      </w:r>
      <w:r w:rsidRPr="00A61BAC">
        <w:rPr>
          <w:sz w:val="26"/>
          <w:szCs w:val="26"/>
        </w:rPr>
        <w:t>ского</w:t>
      </w:r>
      <w:r w:rsidR="001F4364" w:rsidRPr="00A61BAC">
        <w:rPr>
          <w:sz w:val="26"/>
          <w:szCs w:val="26"/>
        </w:rPr>
        <w:t xml:space="preserve"> сельского поселения </w:t>
      </w:r>
      <w:r w:rsidR="001C36EA">
        <w:rPr>
          <w:sz w:val="26"/>
          <w:szCs w:val="26"/>
        </w:rPr>
        <w:t>В.М. Кочеткова</w:t>
      </w:r>
    </w:p>
    <w:p w:rsidR="001F4364" w:rsidRPr="00A61BAC" w:rsidRDefault="001F4364" w:rsidP="001F4364">
      <w:pPr>
        <w:ind w:firstLine="709"/>
        <w:jc w:val="both"/>
        <w:rPr>
          <w:sz w:val="26"/>
          <w:szCs w:val="26"/>
        </w:rPr>
      </w:pPr>
    </w:p>
    <w:p w:rsidR="001F4364" w:rsidRPr="00A61BAC" w:rsidRDefault="001F4364" w:rsidP="001F4364">
      <w:pPr>
        <w:ind w:firstLine="720"/>
        <w:jc w:val="both"/>
        <w:rPr>
          <w:sz w:val="26"/>
          <w:szCs w:val="26"/>
        </w:rPr>
      </w:pPr>
    </w:p>
    <w:p w:rsidR="001F4364" w:rsidRPr="00A61BAC" w:rsidRDefault="001F4364" w:rsidP="001F4364">
      <w:pPr>
        <w:jc w:val="both"/>
        <w:rPr>
          <w:sz w:val="26"/>
          <w:szCs w:val="26"/>
        </w:rPr>
      </w:pPr>
      <w:r w:rsidRPr="00A61BAC">
        <w:rPr>
          <w:sz w:val="26"/>
          <w:szCs w:val="26"/>
        </w:rPr>
        <w:t>Глава администрации</w:t>
      </w:r>
    </w:p>
    <w:p w:rsidR="001F4364" w:rsidRPr="00A61BAC" w:rsidRDefault="001C36EA" w:rsidP="001F4364">
      <w:pPr>
        <w:jc w:val="both"/>
        <w:rPr>
          <w:sz w:val="26"/>
          <w:szCs w:val="26"/>
        </w:rPr>
      </w:pPr>
      <w:r>
        <w:rPr>
          <w:sz w:val="26"/>
          <w:szCs w:val="26"/>
        </w:rPr>
        <w:t>Онот</w:t>
      </w:r>
      <w:r w:rsidR="00A61BAC" w:rsidRPr="00A61BAC">
        <w:rPr>
          <w:sz w:val="26"/>
          <w:szCs w:val="26"/>
        </w:rPr>
        <w:t xml:space="preserve">ского </w:t>
      </w:r>
      <w:r w:rsidR="001F4364" w:rsidRPr="00A61BAC">
        <w:rPr>
          <w:sz w:val="26"/>
          <w:szCs w:val="26"/>
        </w:rPr>
        <w:t xml:space="preserve">сельского поселения           </w:t>
      </w:r>
      <w:r w:rsidR="001F4364" w:rsidRPr="00A61BAC">
        <w:rPr>
          <w:sz w:val="26"/>
          <w:szCs w:val="26"/>
        </w:rPr>
        <w:tab/>
      </w:r>
      <w:r w:rsidR="001F4364" w:rsidRPr="00A61BAC">
        <w:rPr>
          <w:sz w:val="26"/>
          <w:szCs w:val="26"/>
        </w:rPr>
        <w:tab/>
      </w:r>
      <w:r w:rsidR="001F4364" w:rsidRPr="00A61BAC">
        <w:rPr>
          <w:sz w:val="26"/>
          <w:szCs w:val="26"/>
        </w:rPr>
        <w:tab/>
      </w:r>
      <w:r w:rsidR="00A61BAC" w:rsidRPr="00A61BAC">
        <w:rPr>
          <w:sz w:val="26"/>
          <w:szCs w:val="26"/>
        </w:rPr>
        <w:tab/>
      </w:r>
      <w:r w:rsidR="00A61BAC" w:rsidRPr="00A61BAC">
        <w:rPr>
          <w:sz w:val="26"/>
          <w:szCs w:val="26"/>
        </w:rPr>
        <w:tab/>
      </w:r>
      <w:r w:rsidR="00A61BAC" w:rsidRPr="00A61BAC">
        <w:rPr>
          <w:sz w:val="26"/>
          <w:szCs w:val="26"/>
        </w:rPr>
        <w:tab/>
      </w:r>
      <w:r w:rsidR="00A61BAC">
        <w:rPr>
          <w:sz w:val="26"/>
          <w:szCs w:val="26"/>
        </w:rPr>
        <w:t xml:space="preserve"> </w:t>
      </w:r>
      <w:r>
        <w:rPr>
          <w:sz w:val="26"/>
          <w:szCs w:val="26"/>
        </w:rPr>
        <w:t>В.М. Кочетков</w:t>
      </w:r>
    </w:p>
    <w:p w:rsidR="001F4364" w:rsidRDefault="001F4364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1F4364" w:rsidRDefault="001F4364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232447" w:rsidRDefault="00232447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1F4364" w:rsidRDefault="001F4364" w:rsidP="001F4364">
      <w:pPr>
        <w:tabs>
          <w:tab w:val="left" w:pos="4230"/>
        </w:tabs>
        <w:jc w:val="right"/>
        <w:rPr>
          <w:sz w:val="21"/>
          <w:szCs w:val="21"/>
        </w:rPr>
      </w:pPr>
    </w:p>
    <w:p w:rsidR="0045416B" w:rsidRPr="004B4447" w:rsidRDefault="0045416B" w:rsidP="00B27CA7">
      <w:pPr>
        <w:ind w:left="6200"/>
        <w:rPr>
          <w:sz w:val="24"/>
          <w:szCs w:val="24"/>
        </w:rPr>
      </w:pPr>
      <w:bookmarkStart w:id="0" w:name="bookmark4"/>
      <w:r w:rsidRPr="004B4447">
        <w:rPr>
          <w:sz w:val="24"/>
          <w:szCs w:val="24"/>
        </w:rPr>
        <w:lastRenderedPageBreak/>
        <w:t xml:space="preserve">Приложение </w:t>
      </w:r>
    </w:p>
    <w:p w:rsidR="0045416B" w:rsidRPr="004B4447" w:rsidRDefault="00A61BAC" w:rsidP="00B27CA7">
      <w:pPr>
        <w:ind w:left="6200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45416B" w:rsidRPr="004B4447">
        <w:rPr>
          <w:sz w:val="24"/>
          <w:szCs w:val="24"/>
        </w:rPr>
        <w:t>дминистрации</w:t>
      </w:r>
    </w:p>
    <w:p w:rsidR="0045416B" w:rsidRPr="004B4447" w:rsidRDefault="001C36EA" w:rsidP="00B27CA7">
      <w:pPr>
        <w:ind w:left="6200"/>
        <w:rPr>
          <w:sz w:val="24"/>
          <w:szCs w:val="24"/>
        </w:rPr>
      </w:pPr>
      <w:r>
        <w:rPr>
          <w:bCs/>
          <w:sz w:val="24"/>
          <w:szCs w:val="24"/>
        </w:rPr>
        <w:t>Онот</w:t>
      </w:r>
      <w:r w:rsidR="00A61BAC">
        <w:rPr>
          <w:bCs/>
          <w:sz w:val="24"/>
          <w:szCs w:val="24"/>
        </w:rPr>
        <w:t>ского</w:t>
      </w:r>
      <w:r w:rsidR="003E6F44" w:rsidRPr="004B4447">
        <w:rPr>
          <w:sz w:val="24"/>
          <w:szCs w:val="24"/>
        </w:rPr>
        <w:t xml:space="preserve"> </w:t>
      </w:r>
      <w:r w:rsidR="0045416B" w:rsidRPr="004B4447">
        <w:rPr>
          <w:sz w:val="24"/>
          <w:szCs w:val="24"/>
        </w:rPr>
        <w:t>муниципального образования</w:t>
      </w:r>
      <w:r w:rsidR="004B4447">
        <w:rPr>
          <w:sz w:val="24"/>
          <w:szCs w:val="24"/>
        </w:rPr>
        <w:t xml:space="preserve"> </w:t>
      </w:r>
      <w:r w:rsidR="0045416B" w:rsidRPr="004B4447">
        <w:rPr>
          <w:sz w:val="24"/>
          <w:szCs w:val="24"/>
        </w:rPr>
        <w:t xml:space="preserve">от </w:t>
      </w:r>
      <w:r>
        <w:rPr>
          <w:sz w:val="24"/>
          <w:szCs w:val="24"/>
        </w:rPr>
        <w:t>11.07</w:t>
      </w:r>
      <w:r w:rsidR="00B27CA7" w:rsidRPr="004B4447">
        <w:rPr>
          <w:sz w:val="24"/>
          <w:szCs w:val="24"/>
        </w:rPr>
        <w:t>.201</w:t>
      </w:r>
      <w:r w:rsidR="003E6F44" w:rsidRPr="004B4447">
        <w:rPr>
          <w:sz w:val="24"/>
          <w:szCs w:val="24"/>
        </w:rPr>
        <w:t>8</w:t>
      </w:r>
      <w:r>
        <w:rPr>
          <w:sz w:val="24"/>
          <w:szCs w:val="24"/>
        </w:rPr>
        <w:t xml:space="preserve"> № 47</w:t>
      </w:r>
    </w:p>
    <w:p w:rsidR="0045416B" w:rsidRPr="004E7205" w:rsidRDefault="0045416B" w:rsidP="0045416B">
      <w:pPr>
        <w:pStyle w:val="50"/>
        <w:shd w:val="clear" w:color="auto" w:fill="auto"/>
        <w:spacing w:before="0" w:line="240" w:lineRule="auto"/>
        <w:ind w:left="260"/>
        <w:jc w:val="right"/>
        <w:rPr>
          <w:b w:val="0"/>
          <w:bCs w:val="0"/>
          <w:sz w:val="28"/>
          <w:szCs w:val="28"/>
        </w:rPr>
      </w:pPr>
    </w:p>
    <w:p w:rsidR="0045416B" w:rsidRPr="00D2485C" w:rsidRDefault="0045416B" w:rsidP="0045416B">
      <w:pPr>
        <w:pStyle w:val="50"/>
        <w:shd w:val="clear" w:color="auto" w:fill="auto"/>
        <w:spacing w:before="0"/>
        <w:ind w:left="26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>ПОРЯДОК</w:t>
      </w:r>
      <w:bookmarkEnd w:id="0"/>
    </w:p>
    <w:p w:rsidR="0045416B" w:rsidRPr="00A61BAC" w:rsidRDefault="0045416B" w:rsidP="0045416B">
      <w:pPr>
        <w:pStyle w:val="50"/>
        <w:shd w:val="clear" w:color="auto" w:fill="auto"/>
        <w:spacing w:before="0"/>
        <w:ind w:left="260"/>
        <w:rPr>
          <w:b w:val="0"/>
          <w:bCs w:val="0"/>
          <w:sz w:val="28"/>
          <w:szCs w:val="28"/>
          <w:lang w:val="ru-RU"/>
        </w:rPr>
      </w:pPr>
      <w:r w:rsidRPr="00D2485C">
        <w:rPr>
          <w:b w:val="0"/>
          <w:bCs w:val="0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1C36EA">
        <w:rPr>
          <w:b w:val="0"/>
          <w:bCs w:val="0"/>
          <w:sz w:val="28"/>
          <w:szCs w:val="28"/>
          <w:lang w:val="ru-RU"/>
        </w:rPr>
        <w:t>Онот</w:t>
      </w:r>
      <w:r w:rsidR="00A61BAC">
        <w:rPr>
          <w:b w:val="0"/>
          <w:bCs w:val="0"/>
          <w:sz w:val="28"/>
          <w:szCs w:val="28"/>
          <w:lang w:val="ru-RU"/>
        </w:rPr>
        <w:t>ского</w:t>
      </w:r>
      <w:r>
        <w:rPr>
          <w:b w:val="0"/>
          <w:bCs w:val="0"/>
          <w:sz w:val="28"/>
          <w:szCs w:val="28"/>
        </w:rPr>
        <w:t xml:space="preserve"> </w:t>
      </w:r>
      <w:r w:rsidR="00A61BAC">
        <w:rPr>
          <w:b w:val="0"/>
          <w:bCs w:val="0"/>
          <w:sz w:val="28"/>
          <w:szCs w:val="28"/>
          <w:lang w:val="ru-RU"/>
        </w:rPr>
        <w:t>сельского поселения</w:t>
      </w:r>
    </w:p>
    <w:p w:rsidR="0045416B" w:rsidRPr="00D2485C" w:rsidRDefault="0045416B" w:rsidP="0045416B">
      <w:pPr>
        <w:pStyle w:val="50"/>
        <w:shd w:val="clear" w:color="auto" w:fill="auto"/>
        <w:spacing w:before="0"/>
        <w:ind w:left="260"/>
        <w:rPr>
          <w:b w:val="0"/>
          <w:bCs w:val="0"/>
          <w:sz w:val="28"/>
          <w:szCs w:val="28"/>
        </w:rPr>
      </w:pPr>
    </w:p>
    <w:p w:rsidR="0045416B" w:rsidRPr="00D2485C" w:rsidRDefault="0045416B" w:rsidP="0045416B">
      <w:pPr>
        <w:pStyle w:val="50"/>
        <w:shd w:val="clear" w:color="auto" w:fill="auto"/>
        <w:spacing w:before="0" w:line="260" w:lineRule="exact"/>
        <w:ind w:left="26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>Глава 1. Общие положения</w:t>
      </w:r>
    </w:p>
    <w:p w:rsidR="0045416B" w:rsidRPr="00D2485C" w:rsidRDefault="0045416B" w:rsidP="0045416B">
      <w:pPr>
        <w:pStyle w:val="50"/>
        <w:shd w:val="clear" w:color="auto" w:fill="auto"/>
        <w:spacing w:before="0" w:line="260" w:lineRule="exact"/>
        <w:ind w:left="260"/>
        <w:rPr>
          <w:b w:val="0"/>
          <w:bCs w:val="0"/>
          <w:sz w:val="28"/>
          <w:szCs w:val="28"/>
        </w:rPr>
      </w:pPr>
    </w:p>
    <w:p w:rsidR="0045416B" w:rsidRPr="00D2485C" w:rsidRDefault="0045416B" w:rsidP="00232447">
      <w:pPr>
        <w:pStyle w:val="42"/>
        <w:numPr>
          <w:ilvl w:val="1"/>
          <w:numId w:val="26"/>
        </w:numPr>
        <w:shd w:val="clear" w:color="auto" w:fill="auto"/>
        <w:spacing w:before="0" w:after="0"/>
        <w:ind w:left="0" w:right="2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Настоящий Порядок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1C36EA">
        <w:rPr>
          <w:bCs/>
          <w:sz w:val="28"/>
          <w:szCs w:val="28"/>
          <w:lang w:val="ru-RU"/>
        </w:rPr>
        <w:t>Онот</w:t>
      </w:r>
      <w:r w:rsidR="00A61BAC">
        <w:rPr>
          <w:bCs/>
          <w:sz w:val="28"/>
          <w:szCs w:val="28"/>
          <w:lang w:val="ru-RU"/>
        </w:rPr>
        <w:t>ского</w:t>
      </w:r>
      <w:r w:rsidR="00AC03FA">
        <w:rPr>
          <w:sz w:val="28"/>
          <w:szCs w:val="28"/>
        </w:rPr>
        <w:t xml:space="preserve"> </w:t>
      </w:r>
      <w:r w:rsidR="000B4042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D2485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2485C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28.06.2014 № 172-ФЗ «О стратегическом планировании в Российской Федерации», </w:t>
      </w:r>
      <w:r w:rsidRPr="00D2485C">
        <w:rPr>
          <w:sz w:val="28"/>
          <w:szCs w:val="28"/>
        </w:rPr>
        <w:t xml:space="preserve">иными законодательными и нормативными правовыми актами Российской Федерации и Иркутской области, муниципальными правовыми актами </w:t>
      </w:r>
      <w:r w:rsidR="00A61BAC">
        <w:rPr>
          <w:sz w:val="28"/>
          <w:szCs w:val="28"/>
        </w:rPr>
        <w:t>Саянского</w:t>
      </w:r>
      <w:r w:rsidR="00AC03FA">
        <w:rPr>
          <w:sz w:val="28"/>
          <w:szCs w:val="28"/>
        </w:rPr>
        <w:t xml:space="preserve"> </w:t>
      </w:r>
      <w:r w:rsidR="00232447" w:rsidRPr="00232447">
        <w:rPr>
          <w:sz w:val="28"/>
          <w:szCs w:val="28"/>
          <w:lang w:val="ru-RU"/>
        </w:rPr>
        <w:t xml:space="preserve">сельского </w:t>
      </w:r>
      <w:r w:rsidR="00AC03FA" w:rsidRPr="00232447">
        <w:rPr>
          <w:sz w:val="28"/>
          <w:szCs w:val="28"/>
        </w:rPr>
        <w:t>поселения</w:t>
      </w:r>
      <w:r w:rsidRPr="00232447">
        <w:rPr>
          <w:sz w:val="28"/>
          <w:szCs w:val="28"/>
        </w:rPr>
        <w:t>, регламентирующими программно-целевые методы управления бюджетными средствами.</w:t>
      </w:r>
    </w:p>
    <w:p w:rsidR="0045416B" w:rsidRDefault="0045416B" w:rsidP="00232447">
      <w:pPr>
        <w:pStyle w:val="42"/>
        <w:numPr>
          <w:ilvl w:val="1"/>
          <w:numId w:val="26"/>
        </w:numPr>
        <w:shd w:val="clear" w:color="auto" w:fill="auto"/>
        <w:spacing w:before="0" w:after="0"/>
        <w:ind w:left="0" w:right="2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Настоящий Порядок определяет правила разработки, согла</w:t>
      </w:r>
      <w:r>
        <w:rPr>
          <w:sz w:val="28"/>
          <w:szCs w:val="28"/>
        </w:rPr>
        <w:t xml:space="preserve">сования, утверждения, </w:t>
      </w:r>
      <w:r w:rsidRPr="000A080D">
        <w:rPr>
          <w:sz w:val="28"/>
          <w:szCs w:val="28"/>
        </w:rPr>
        <w:t>реализации и оценки эффективности</w:t>
      </w:r>
      <w:r w:rsidRPr="000A080D">
        <w:rPr>
          <w:b/>
          <w:bCs/>
          <w:sz w:val="28"/>
          <w:szCs w:val="28"/>
        </w:rPr>
        <w:t xml:space="preserve"> </w:t>
      </w:r>
      <w:r w:rsidRPr="000A080D">
        <w:rPr>
          <w:sz w:val="28"/>
          <w:szCs w:val="28"/>
        </w:rPr>
        <w:t>муниципальных</w:t>
      </w:r>
      <w:r w:rsidRPr="00D2485C">
        <w:rPr>
          <w:sz w:val="28"/>
          <w:szCs w:val="28"/>
        </w:rPr>
        <w:t xml:space="preserve"> программ </w:t>
      </w:r>
      <w:r w:rsidR="001C36EA">
        <w:rPr>
          <w:bCs/>
          <w:sz w:val="28"/>
          <w:szCs w:val="28"/>
          <w:lang w:val="ru-RU"/>
        </w:rPr>
        <w:t>Онот</w:t>
      </w:r>
      <w:r w:rsidR="00A61BAC">
        <w:rPr>
          <w:bCs/>
          <w:sz w:val="28"/>
          <w:szCs w:val="28"/>
          <w:lang w:val="ru-RU"/>
        </w:rPr>
        <w:t>ского</w:t>
      </w:r>
      <w:r w:rsidR="00AC03FA">
        <w:rPr>
          <w:sz w:val="28"/>
          <w:szCs w:val="28"/>
        </w:rPr>
        <w:t xml:space="preserve"> </w:t>
      </w:r>
      <w:r w:rsidR="000B4042" w:rsidRPr="000B4042">
        <w:rPr>
          <w:sz w:val="28"/>
          <w:szCs w:val="28"/>
        </w:rPr>
        <w:t>сельского поселения</w:t>
      </w:r>
      <w:r w:rsidRPr="00D2485C">
        <w:rPr>
          <w:sz w:val="28"/>
          <w:szCs w:val="28"/>
        </w:rPr>
        <w:t>, а также порядок осуществления контроля за ходом ре</w:t>
      </w:r>
      <w:r>
        <w:rPr>
          <w:sz w:val="28"/>
          <w:szCs w:val="28"/>
        </w:rPr>
        <w:t>ализации муниципальных программ</w:t>
      </w:r>
      <w:r w:rsidRPr="00D2485C">
        <w:rPr>
          <w:sz w:val="28"/>
          <w:szCs w:val="28"/>
        </w:rPr>
        <w:t>.</w:t>
      </w:r>
    </w:p>
    <w:p w:rsidR="0045416B" w:rsidRPr="00D2485C" w:rsidRDefault="0045416B" w:rsidP="00232447">
      <w:pPr>
        <w:pStyle w:val="42"/>
        <w:numPr>
          <w:ilvl w:val="1"/>
          <w:numId w:val="26"/>
        </w:numPr>
        <w:shd w:val="clear" w:color="auto" w:fill="auto"/>
        <w:spacing w:before="0" w:after="0"/>
        <w:ind w:left="0" w:right="2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 тексте Порядка используются следующие основные понятия и термины:</w:t>
      </w:r>
    </w:p>
    <w:p w:rsidR="0045416B" w:rsidRPr="00EC5261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892E3C">
        <w:rPr>
          <w:sz w:val="28"/>
          <w:szCs w:val="28"/>
        </w:rPr>
        <w:t>перечень муниципальных программ</w:t>
      </w:r>
      <w:r>
        <w:rPr>
          <w:sz w:val="28"/>
          <w:szCs w:val="28"/>
        </w:rPr>
        <w:t xml:space="preserve"> </w:t>
      </w:r>
      <w:r w:rsidR="001C36EA">
        <w:rPr>
          <w:bCs/>
          <w:sz w:val="28"/>
          <w:szCs w:val="28"/>
          <w:lang w:val="ru-RU"/>
        </w:rPr>
        <w:t>Онот</w:t>
      </w:r>
      <w:r w:rsidR="00A61BAC">
        <w:rPr>
          <w:bCs/>
          <w:sz w:val="28"/>
          <w:szCs w:val="28"/>
          <w:lang w:val="ru-RU"/>
        </w:rPr>
        <w:t>ского</w:t>
      </w:r>
      <w:r w:rsidR="00AC03FA">
        <w:rPr>
          <w:sz w:val="28"/>
          <w:szCs w:val="28"/>
        </w:rPr>
        <w:t xml:space="preserve"> </w:t>
      </w:r>
      <w:r w:rsidR="000B4042" w:rsidRPr="000B4042">
        <w:rPr>
          <w:sz w:val="28"/>
          <w:szCs w:val="28"/>
        </w:rPr>
        <w:t>сельского поселения</w:t>
      </w:r>
      <w:r w:rsidR="000B4042">
        <w:rPr>
          <w:sz w:val="28"/>
          <w:szCs w:val="28"/>
        </w:rPr>
        <w:t xml:space="preserve"> </w:t>
      </w:r>
      <w:r w:rsidRPr="00EC5261">
        <w:rPr>
          <w:sz w:val="28"/>
          <w:szCs w:val="28"/>
        </w:rPr>
        <w:t xml:space="preserve">(далее – Перечень муниципальных программ) – документ, содержащий планируемые к реализации </w:t>
      </w:r>
      <w:r>
        <w:rPr>
          <w:sz w:val="28"/>
          <w:szCs w:val="28"/>
        </w:rPr>
        <w:t>в</w:t>
      </w:r>
      <w:r w:rsidRPr="00EC5261">
        <w:rPr>
          <w:sz w:val="28"/>
          <w:szCs w:val="28"/>
        </w:rPr>
        <w:t xml:space="preserve"> </w:t>
      </w:r>
      <w:r w:rsidR="001C36EA">
        <w:rPr>
          <w:bCs/>
          <w:sz w:val="28"/>
          <w:szCs w:val="28"/>
          <w:lang w:val="ru-RU"/>
        </w:rPr>
        <w:t>Онот</w:t>
      </w:r>
      <w:r w:rsidR="000B4042">
        <w:rPr>
          <w:bCs/>
          <w:sz w:val="28"/>
          <w:szCs w:val="28"/>
          <w:lang w:val="ru-RU"/>
        </w:rPr>
        <w:t>ском</w:t>
      </w:r>
      <w:r w:rsidR="00AC03FA" w:rsidRPr="00EC5261">
        <w:rPr>
          <w:sz w:val="28"/>
          <w:szCs w:val="28"/>
        </w:rPr>
        <w:t xml:space="preserve"> </w:t>
      </w:r>
      <w:r w:rsidR="000B4042">
        <w:rPr>
          <w:sz w:val="28"/>
          <w:szCs w:val="28"/>
          <w:lang w:val="ru-RU"/>
        </w:rPr>
        <w:t>сельском поселении</w:t>
      </w:r>
      <w:r w:rsidRPr="00EC5261">
        <w:rPr>
          <w:sz w:val="28"/>
          <w:szCs w:val="28"/>
        </w:rPr>
        <w:t xml:space="preserve"> (далее – </w:t>
      </w:r>
      <w:r w:rsidR="001C36EA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  <w:lang w:val="ru-RU"/>
        </w:rPr>
        <w:t>ское поселение</w:t>
      </w:r>
      <w:r w:rsidRPr="00EC5261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 программы</w:t>
      </w:r>
      <w:r w:rsidRPr="00EC5261">
        <w:rPr>
          <w:sz w:val="28"/>
          <w:szCs w:val="28"/>
        </w:rPr>
        <w:t>, формируемый в соответствии с настоящим Порядком;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стратегического планирования</w:t>
      </w:r>
      <w:r w:rsidRPr="00D2485C">
        <w:rPr>
          <w:sz w:val="28"/>
          <w:szCs w:val="28"/>
        </w:rPr>
        <w:t xml:space="preserve">, содержащий </w:t>
      </w:r>
      <w:r>
        <w:rPr>
          <w:sz w:val="28"/>
          <w:szCs w:val="28"/>
        </w:rPr>
        <w:t xml:space="preserve">комплекс планируемых мероприятий, </w:t>
      </w:r>
      <w:r w:rsidRPr="00D2485C">
        <w:rPr>
          <w:sz w:val="28"/>
          <w:szCs w:val="28"/>
        </w:rPr>
        <w:t>взаимоувязанных по задачам, срокам осуществления</w:t>
      </w:r>
      <w:r>
        <w:rPr>
          <w:sz w:val="28"/>
          <w:szCs w:val="28"/>
        </w:rPr>
        <w:t>, исполнителям</w:t>
      </w:r>
      <w:r w:rsidRPr="00D2485C">
        <w:rPr>
          <w:sz w:val="28"/>
          <w:szCs w:val="28"/>
        </w:rPr>
        <w:t xml:space="preserve"> и ресурсам</w:t>
      </w:r>
      <w:r>
        <w:rPr>
          <w:sz w:val="28"/>
          <w:szCs w:val="28"/>
        </w:rPr>
        <w:t xml:space="preserve"> и обеспечивающих </w:t>
      </w:r>
      <w:r w:rsidRPr="004851E4">
        <w:rPr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1C36EA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</w:rPr>
        <w:t>ского поселения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подпрограмма муниципальной </w:t>
      </w:r>
      <w:r w:rsidRPr="00EC5261">
        <w:rPr>
          <w:sz w:val="28"/>
          <w:szCs w:val="28"/>
        </w:rPr>
        <w:t xml:space="preserve">программы (далее подпрограмма)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составная часть муниципальной программы, содержащая комплекс мероприятий, взаимоувязанных по задачам, срокам осуществления и ресурсам, направленных на решение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ьной задачи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цель муниципальной программы (подпрограммы)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задача муниципальной программы (подпрограммы) </w:t>
      </w:r>
      <w:r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планируемый (ожидаемый) результат выполнения совокупности взаимосвязанных мероприятий или осуществления муниципальных функций, направленных на достижение цели </w:t>
      </w:r>
      <w:r w:rsidRPr="00D2485C">
        <w:rPr>
          <w:sz w:val="28"/>
          <w:szCs w:val="28"/>
        </w:rPr>
        <w:lastRenderedPageBreak/>
        <w:t>(целей) реализации муниципальной программы (подпрограммы);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показатель результативности муниципальной программы (подпрограммы) – измеримая характеристика выполнения мероприятия муниципальной программы (подпрограммы), выраженная в количественной или относительной единице измерения;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конечный результат реализации муниципальной программы – количественные и (или) качественные показатели состояния (изменения состояния) соответствующей сферы социально-экономического развития, которые отражают выгоды от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мероприятие </w:t>
      </w:r>
      <w:r w:rsidRPr="00EC5261"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законченное действие (совокупность действий), имеющее измеримый результат и направленное на решение соответствующей задачи муниципальной программы (подпрограммы).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основное мероприятие программы (подпрограммы) – комплекс взаимосвязанных по срокам и ресурсам мероприятий, направленных на реализацию одной из задач программы (подпрограммы) и детализируемый мероприятиями;</w:t>
      </w:r>
    </w:p>
    <w:p w:rsidR="0045416B" w:rsidRPr="00D2485C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 </w:t>
      </w:r>
    </w:p>
    <w:p w:rsidR="0045416B" w:rsidRPr="00D2485C" w:rsidRDefault="0045416B" w:rsidP="00062CF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</w:t>
      </w:r>
      <w:r>
        <w:rPr>
          <w:sz w:val="28"/>
          <w:szCs w:val="28"/>
        </w:rPr>
        <w:t>роблема социально-</w:t>
      </w:r>
      <w:r w:rsidRPr="00D2485C">
        <w:rPr>
          <w:sz w:val="28"/>
          <w:szCs w:val="28"/>
        </w:rPr>
        <w:t xml:space="preserve">экономического развития </w:t>
      </w:r>
      <w:r w:rsidRPr="00EC5261">
        <w:rPr>
          <w:sz w:val="28"/>
          <w:szCs w:val="28"/>
        </w:rPr>
        <w:t>–</w:t>
      </w:r>
      <w:r w:rsidRPr="00D2485C">
        <w:rPr>
          <w:sz w:val="28"/>
          <w:szCs w:val="28"/>
        </w:rPr>
        <w:t xml:space="preserve"> противоречие между желаемым и текущим (действительным) состоянием сферы реализации муниципальной программы;</w:t>
      </w:r>
    </w:p>
    <w:p w:rsidR="00062CFB" w:rsidRDefault="0045416B" w:rsidP="00062CF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062CFB">
        <w:rPr>
          <w:sz w:val="28"/>
          <w:szCs w:val="28"/>
        </w:rPr>
        <w:t>основные параметры муниципальной программы – цели, задачи, ожидаемые результаты и показатели результативности муниципальной программы и подпрограммы, а также сроки и объем ресурсов, необходимые для достижения целей муниципальной программы;</w:t>
      </w:r>
    </w:p>
    <w:p w:rsidR="00062CFB" w:rsidRPr="000B4042" w:rsidRDefault="00062CFB" w:rsidP="00C13EBE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0B4042">
        <w:rPr>
          <w:sz w:val="28"/>
          <w:szCs w:val="28"/>
        </w:rPr>
        <w:t xml:space="preserve">инициатор разработки </w:t>
      </w:r>
      <w:r w:rsidRPr="000B4042">
        <w:rPr>
          <w:sz w:val="28"/>
          <w:szCs w:val="28"/>
          <w:lang w:val="ru-RU"/>
        </w:rPr>
        <w:t>муниципальной программы</w:t>
      </w:r>
      <w:r w:rsidR="00232447">
        <w:rPr>
          <w:sz w:val="28"/>
          <w:szCs w:val="28"/>
        </w:rPr>
        <w:t xml:space="preserve"> – </w:t>
      </w:r>
      <w:r w:rsidR="00232447" w:rsidRPr="00232447">
        <w:rPr>
          <w:sz w:val="28"/>
          <w:szCs w:val="28"/>
        </w:rPr>
        <w:t>а</w:t>
      </w:r>
      <w:r w:rsidRPr="00232447">
        <w:rPr>
          <w:sz w:val="28"/>
          <w:szCs w:val="28"/>
        </w:rPr>
        <w:t>дм</w:t>
      </w:r>
      <w:r w:rsidRPr="000B4042">
        <w:rPr>
          <w:sz w:val="28"/>
          <w:szCs w:val="28"/>
        </w:rPr>
        <w:t xml:space="preserve">инистрация </w:t>
      </w:r>
      <w:r w:rsidR="001C36EA">
        <w:rPr>
          <w:sz w:val="28"/>
          <w:szCs w:val="28"/>
          <w:lang w:val="ru-RU"/>
        </w:rPr>
        <w:t>Онот</w:t>
      </w:r>
      <w:r w:rsidR="000B4042" w:rsidRPr="000B4042">
        <w:rPr>
          <w:sz w:val="28"/>
          <w:szCs w:val="28"/>
        </w:rPr>
        <w:t xml:space="preserve">ского </w:t>
      </w:r>
      <w:r w:rsidR="000B4042">
        <w:rPr>
          <w:sz w:val="28"/>
          <w:szCs w:val="28"/>
          <w:lang w:val="ru-RU"/>
        </w:rPr>
        <w:t xml:space="preserve">сельского </w:t>
      </w:r>
      <w:r w:rsidR="000B4042" w:rsidRPr="000B4042">
        <w:rPr>
          <w:sz w:val="28"/>
          <w:szCs w:val="28"/>
        </w:rPr>
        <w:t>поселения</w:t>
      </w:r>
      <w:r w:rsidRPr="000B4042">
        <w:rPr>
          <w:sz w:val="28"/>
          <w:szCs w:val="28"/>
          <w:lang w:val="ru-RU"/>
        </w:rPr>
        <w:t xml:space="preserve"> (далее – Администрация)</w:t>
      </w:r>
      <w:r w:rsidRPr="000B4042">
        <w:rPr>
          <w:sz w:val="28"/>
          <w:szCs w:val="28"/>
        </w:rPr>
        <w:t>, общественные организации, инициирующие постановку проблем и предложения для их решения программно-целевым методом.</w:t>
      </w:r>
      <w:r w:rsidRPr="000B4042">
        <w:rPr>
          <w:sz w:val="28"/>
          <w:szCs w:val="28"/>
          <w:lang w:val="ru-RU"/>
        </w:rPr>
        <w:t xml:space="preserve"> (</w:t>
      </w:r>
      <w:r w:rsidRPr="000B4042">
        <w:rPr>
          <w:sz w:val="28"/>
          <w:szCs w:val="28"/>
        </w:rPr>
        <w:t xml:space="preserve">Физические и юридические лица вправе направлять инициатору предложение о разработке </w:t>
      </w:r>
      <w:r w:rsidRPr="000B4042">
        <w:rPr>
          <w:sz w:val="28"/>
          <w:szCs w:val="28"/>
          <w:lang w:val="ru-RU"/>
        </w:rPr>
        <w:t>муниципальной программы)</w:t>
      </w:r>
      <w:r w:rsidRPr="000B4042">
        <w:rPr>
          <w:sz w:val="28"/>
          <w:szCs w:val="28"/>
        </w:rPr>
        <w:t>.</w:t>
      </w:r>
    </w:p>
    <w:p w:rsidR="0045416B" w:rsidRPr="00D72DE4" w:rsidRDefault="0045416B" w:rsidP="00062CF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ответственный исполнитель муниципальной программы </w:t>
      </w:r>
      <w:r w:rsidRPr="00D72DE4">
        <w:rPr>
          <w:sz w:val="28"/>
          <w:szCs w:val="28"/>
        </w:rPr>
        <w:t xml:space="preserve">(далее – ответственный исполнитель) </w:t>
      </w:r>
      <w:r w:rsidRPr="00EC5261">
        <w:rPr>
          <w:sz w:val="28"/>
          <w:szCs w:val="28"/>
        </w:rPr>
        <w:t>–</w:t>
      </w:r>
      <w:r w:rsidRPr="00D72D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72DE4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D72DE4">
        <w:rPr>
          <w:sz w:val="28"/>
          <w:szCs w:val="28"/>
        </w:rPr>
        <w:t>;</w:t>
      </w:r>
    </w:p>
    <w:p w:rsidR="0045416B" w:rsidRDefault="0045416B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участник муниципальной программы (</w:t>
      </w:r>
      <w:r>
        <w:rPr>
          <w:sz w:val="28"/>
          <w:szCs w:val="28"/>
        </w:rPr>
        <w:t xml:space="preserve">далее </w:t>
      </w:r>
      <w:r w:rsidRPr="00EC5261">
        <w:rPr>
          <w:sz w:val="28"/>
          <w:szCs w:val="28"/>
        </w:rPr>
        <w:t>–</w:t>
      </w:r>
      <w:r w:rsidR="0061665C">
        <w:rPr>
          <w:sz w:val="28"/>
          <w:szCs w:val="28"/>
        </w:rPr>
        <w:t xml:space="preserve"> участник) –</w:t>
      </w:r>
      <w:r w:rsidR="0061665C">
        <w:rPr>
          <w:sz w:val="28"/>
          <w:szCs w:val="28"/>
          <w:lang w:val="ru-RU"/>
        </w:rPr>
        <w:t xml:space="preserve"> </w:t>
      </w:r>
      <w:r w:rsidR="0061665C" w:rsidRPr="000B4042">
        <w:rPr>
          <w:sz w:val="28"/>
          <w:szCs w:val="28"/>
        </w:rPr>
        <w:t>Администрация</w:t>
      </w:r>
      <w:r w:rsidR="0061665C" w:rsidRPr="000B4042">
        <w:rPr>
          <w:sz w:val="28"/>
          <w:szCs w:val="28"/>
          <w:lang w:val="ru-RU"/>
        </w:rPr>
        <w:t xml:space="preserve"> и подведомственное учреждение культуры</w:t>
      </w:r>
      <w:r w:rsidRPr="000B4042">
        <w:rPr>
          <w:sz w:val="28"/>
          <w:szCs w:val="28"/>
        </w:rPr>
        <w:t>, а также организации, рас</w:t>
      </w:r>
      <w:r>
        <w:rPr>
          <w:sz w:val="28"/>
          <w:szCs w:val="28"/>
        </w:rPr>
        <w:t>положенные</w:t>
      </w:r>
      <w:r w:rsidRPr="00D2485C">
        <w:rPr>
          <w:sz w:val="28"/>
          <w:szCs w:val="28"/>
        </w:rPr>
        <w:t xml:space="preserve"> на территории </w:t>
      </w:r>
      <w:r w:rsidR="001C36EA">
        <w:rPr>
          <w:sz w:val="28"/>
          <w:szCs w:val="28"/>
          <w:lang w:val="ru-RU"/>
        </w:rPr>
        <w:t>Онот</w:t>
      </w:r>
      <w:r w:rsidR="00A61BAC">
        <w:rPr>
          <w:sz w:val="28"/>
          <w:szCs w:val="28"/>
          <w:lang w:val="ru-RU"/>
        </w:rPr>
        <w:t>ского</w:t>
      </w:r>
      <w:r w:rsidR="00AC03FA">
        <w:rPr>
          <w:sz w:val="28"/>
          <w:szCs w:val="28"/>
          <w:lang w:val="ru-RU"/>
        </w:rPr>
        <w:t xml:space="preserve"> </w:t>
      </w:r>
      <w:r w:rsidR="000B4042">
        <w:rPr>
          <w:sz w:val="28"/>
          <w:szCs w:val="28"/>
          <w:lang w:val="ru-RU"/>
        </w:rPr>
        <w:t xml:space="preserve">сельского </w:t>
      </w:r>
      <w:r w:rsidR="00AC03FA">
        <w:rPr>
          <w:sz w:val="28"/>
          <w:szCs w:val="28"/>
          <w:lang w:val="ru-RU"/>
        </w:rPr>
        <w:t>поселения</w:t>
      </w:r>
      <w:r w:rsidRPr="00D2485C">
        <w:rPr>
          <w:sz w:val="28"/>
          <w:szCs w:val="28"/>
        </w:rPr>
        <w:t>, участвующие в реализации одного или нескольких основных мероп</w:t>
      </w:r>
      <w:r w:rsidR="00232447">
        <w:rPr>
          <w:sz w:val="28"/>
          <w:szCs w:val="28"/>
        </w:rPr>
        <w:t>риятий программы (подпрограммы);</w:t>
      </w:r>
    </w:p>
    <w:p w:rsidR="00232447" w:rsidRPr="00D2485C" w:rsidRDefault="00232447" w:rsidP="0045416B">
      <w:pPr>
        <w:pStyle w:val="42"/>
        <w:numPr>
          <w:ilvl w:val="0"/>
          <w:numId w:val="2"/>
        </w:numPr>
        <w:shd w:val="clear" w:color="auto" w:fill="auto"/>
        <w:tabs>
          <w:tab w:val="left" w:pos="1169"/>
        </w:tabs>
        <w:spacing w:before="0" w:after="0"/>
        <w:ind w:left="40" w:right="2" w:firstLine="720"/>
        <w:jc w:val="both"/>
        <w:rPr>
          <w:sz w:val="28"/>
          <w:szCs w:val="28"/>
        </w:rPr>
      </w:pPr>
      <w:r w:rsidRPr="00232447">
        <w:rPr>
          <w:sz w:val="28"/>
          <w:szCs w:val="28"/>
          <w:shd w:val="clear" w:color="auto" w:fill="auto"/>
        </w:rPr>
        <w:t>Общественное обсуждение проекта муниципальной программы – используемое в целях проведения общественного контроля публичное обсуждение проекта муниципальной программы в процессе принятия решения об утверждении муниципальной программы</w:t>
      </w:r>
      <w:r>
        <w:rPr>
          <w:sz w:val="28"/>
          <w:szCs w:val="28"/>
          <w:lang w:val="ru-RU"/>
        </w:rPr>
        <w:t>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</w:p>
    <w:p w:rsidR="0045416B" w:rsidRPr="00D2485C" w:rsidRDefault="0045416B" w:rsidP="0045416B">
      <w:pPr>
        <w:jc w:val="center"/>
        <w:rPr>
          <w:sz w:val="28"/>
          <w:szCs w:val="28"/>
        </w:rPr>
      </w:pPr>
      <w:r w:rsidRPr="00D2485C">
        <w:rPr>
          <w:sz w:val="28"/>
          <w:szCs w:val="28"/>
        </w:rPr>
        <w:t>Глава 2. Принятие решений о разработке муниципальных программ</w:t>
      </w:r>
    </w:p>
    <w:p w:rsidR="0045416B" w:rsidRPr="00D2485C" w:rsidRDefault="0045416B" w:rsidP="0045416B">
      <w:pPr>
        <w:jc w:val="center"/>
        <w:rPr>
          <w:sz w:val="28"/>
          <w:szCs w:val="28"/>
        </w:rPr>
      </w:pP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5416B" w:rsidRPr="00D2485C">
        <w:rPr>
          <w:sz w:val="28"/>
          <w:szCs w:val="28"/>
        </w:rPr>
        <w:t xml:space="preserve">Муниципальные программы разрабатываются в соответствии с законодательными и нормативными правовыми актами Российской Федерации, </w:t>
      </w:r>
      <w:r w:rsidR="0045416B" w:rsidRPr="00D2485C">
        <w:rPr>
          <w:sz w:val="28"/>
          <w:szCs w:val="28"/>
        </w:rPr>
        <w:lastRenderedPageBreak/>
        <w:t xml:space="preserve">Иркутской области и муниципальными правовыми актами </w:t>
      </w:r>
      <w:r w:rsidR="001C36EA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</w:rPr>
        <w:t>ского поселения</w:t>
      </w:r>
      <w:r w:rsidR="0045416B" w:rsidRPr="00D2485C">
        <w:rPr>
          <w:sz w:val="28"/>
          <w:szCs w:val="28"/>
        </w:rPr>
        <w:t xml:space="preserve"> во исполнение полномочий органов местного с</w:t>
      </w:r>
      <w:r w:rsidR="0045416B">
        <w:rPr>
          <w:sz w:val="28"/>
          <w:szCs w:val="28"/>
        </w:rPr>
        <w:t xml:space="preserve">амоуправления </w:t>
      </w:r>
      <w:r w:rsidR="0045416B" w:rsidRPr="00D2485C">
        <w:rPr>
          <w:sz w:val="28"/>
          <w:szCs w:val="28"/>
        </w:rPr>
        <w:t xml:space="preserve">с учетом стратегических направлений социально-экономического развития </w:t>
      </w:r>
      <w:r w:rsidR="001C36EA">
        <w:rPr>
          <w:sz w:val="28"/>
          <w:szCs w:val="28"/>
          <w:lang w:val="ru-RU"/>
        </w:rPr>
        <w:t>Онотского</w:t>
      </w:r>
      <w:r w:rsidR="000B4042">
        <w:rPr>
          <w:sz w:val="28"/>
          <w:szCs w:val="28"/>
        </w:rPr>
        <w:t xml:space="preserve"> поселения</w:t>
      </w:r>
      <w:r w:rsidR="0045416B" w:rsidRPr="00D2485C">
        <w:rPr>
          <w:sz w:val="28"/>
          <w:szCs w:val="28"/>
        </w:rPr>
        <w:t xml:space="preserve">, определенных </w:t>
      </w:r>
      <w:r w:rsidR="0045416B">
        <w:rPr>
          <w:sz w:val="28"/>
          <w:szCs w:val="28"/>
        </w:rPr>
        <w:t xml:space="preserve">Программой комплексного социально-экономического развития </w:t>
      </w:r>
      <w:r w:rsidR="001C36EA">
        <w:rPr>
          <w:sz w:val="28"/>
          <w:szCs w:val="28"/>
          <w:lang w:val="ru-RU"/>
        </w:rPr>
        <w:t>Онот</w:t>
      </w:r>
      <w:r w:rsidR="00A61BAC">
        <w:rPr>
          <w:sz w:val="28"/>
          <w:szCs w:val="28"/>
        </w:rPr>
        <w:t>ского</w:t>
      </w:r>
      <w:r w:rsidR="00AC03FA">
        <w:rPr>
          <w:sz w:val="28"/>
          <w:szCs w:val="28"/>
        </w:rPr>
        <w:t xml:space="preserve"> </w:t>
      </w:r>
      <w:r w:rsidR="0045416B">
        <w:rPr>
          <w:sz w:val="28"/>
          <w:szCs w:val="28"/>
        </w:rPr>
        <w:t>муниципального образования</w:t>
      </w:r>
      <w:r w:rsidR="0045416B" w:rsidRPr="00595D3D">
        <w:rPr>
          <w:sz w:val="28"/>
          <w:szCs w:val="28"/>
        </w:rPr>
        <w:t xml:space="preserve"> (</w:t>
      </w:r>
      <w:r w:rsidR="0045416B" w:rsidRPr="00291409">
        <w:rPr>
          <w:sz w:val="28"/>
          <w:szCs w:val="28"/>
        </w:rPr>
        <w:t>далее – ПСЭР</w:t>
      </w:r>
      <w:r w:rsidR="0045416B" w:rsidRPr="00595D3D">
        <w:rPr>
          <w:sz w:val="28"/>
          <w:szCs w:val="28"/>
        </w:rPr>
        <w:t>), иными документами стратегического планирования</w:t>
      </w:r>
      <w:r w:rsidR="0045416B" w:rsidRPr="00D2485C">
        <w:rPr>
          <w:sz w:val="28"/>
          <w:szCs w:val="28"/>
        </w:rPr>
        <w:t>.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5416B" w:rsidRPr="00D2485C">
        <w:rPr>
          <w:sz w:val="28"/>
          <w:szCs w:val="28"/>
        </w:rPr>
        <w:t xml:space="preserve">Предложение о разработке муниципальной программы до </w:t>
      </w:r>
      <w:r w:rsidR="0045416B" w:rsidRPr="000869FD">
        <w:rPr>
          <w:sz w:val="28"/>
          <w:szCs w:val="28"/>
        </w:rPr>
        <w:t>1 июля</w:t>
      </w:r>
      <w:r w:rsidR="0045416B" w:rsidRPr="00D2485C">
        <w:rPr>
          <w:sz w:val="28"/>
          <w:szCs w:val="28"/>
        </w:rPr>
        <w:t xml:space="preserve"> текущего года направляется </w:t>
      </w:r>
      <w:r w:rsidR="00062CFB">
        <w:rPr>
          <w:sz w:val="28"/>
          <w:szCs w:val="28"/>
          <w:lang w:val="ru-RU"/>
        </w:rPr>
        <w:t>инициатором</w:t>
      </w:r>
      <w:r w:rsidR="0045416B" w:rsidRPr="00D2485C">
        <w:rPr>
          <w:sz w:val="28"/>
          <w:szCs w:val="28"/>
        </w:rPr>
        <w:t xml:space="preserve"> </w:t>
      </w:r>
      <w:r w:rsidR="00DD2803">
        <w:rPr>
          <w:sz w:val="28"/>
          <w:szCs w:val="28"/>
        </w:rPr>
        <w:t>специалисту</w:t>
      </w:r>
      <w:r w:rsidR="0045416B">
        <w:rPr>
          <w:sz w:val="28"/>
          <w:szCs w:val="28"/>
        </w:rPr>
        <w:t xml:space="preserve"> </w:t>
      </w:r>
      <w:r w:rsidR="00DD2803">
        <w:rPr>
          <w:sz w:val="28"/>
          <w:szCs w:val="28"/>
        </w:rPr>
        <w:t>по финансам</w:t>
      </w:r>
      <w:r w:rsidR="008D37F9" w:rsidRPr="008D37F9">
        <w:rPr>
          <w:sz w:val="28"/>
          <w:szCs w:val="28"/>
          <w:lang w:val="ru-RU"/>
        </w:rPr>
        <w:t xml:space="preserve"> </w:t>
      </w:r>
      <w:r w:rsidR="008D37F9">
        <w:rPr>
          <w:sz w:val="28"/>
          <w:szCs w:val="28"/>
          <w:lang w:val="ru-RU"/>
        </w:rPr>
        <w:t>и экономическим вопросам</w:t>
      </w:r>
      <w:r w:rsidR="0045416B" w:rsidRPr="00D2485C">
        <w:rPr>
          <w:sz w:val="28"/>
          <w:szCs w:val="28"/>
        </w:rPr>
        <w:t xml:space="preserve"> </w:t>
      </w:r>
      <w:r w:rsidR="00062CFB">
        <w:rPr>
          <w:sz w:val="28"/>
          <w:szCs w:val="28"/>
        </w:rPr>
        <w:t>Администрации</w:t>
      </w:r>
      <w:r w:rsidR="0045416B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>(</w:t>
      </w:r>
      <w:r w:rsidR="0045416B" w:rsidRPr="000869FD">
        <w:rPr>
          <w:sz w:val="28"/>
          <w:szCs w:val="28"/>
        </w:rPr>
        <w:t xml:space="preserve">далее – </w:t>
      </w:r>
      <w:r w:rsidR="008837D5">
        <w:rPr>
          <w:sz w:val="28"/>
          <w:szCs w:val="28"/>
          <w:lang w:val="ru-RU"/>
        </w:rPr>
        <w:t>ведущему специалисту</w:t>
      </w:r>
      <w:r w:rsidR="0045416B" w:rsidRPr="00D2485C">
        <w:rPr>
          <w:sz w:val="28"/>
          <w:szCs w:val="28"/>
        </w:rPr>
        <w:t xml:space="preserve">). 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5416B" w:rsidRPr="00D2485C">
        <w:rPr>
          <w:sz w:val="28"/>
          <w:szCs w:val="28"/>
        </w:rPr>
        <w:t xml:space="preserve">Предложение о разработке муниципальной программы должно содержать: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наименование муниципальной программы;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сведения об ответственном исполните</w:t>
      </w:r>
      <w:r>
        <w:rPr>
          <w:sz w:val="28"/>
          <w:szCs w:val="28"/>
        </w:rPr>
        <w:t>ле</w:t>
      </w:r>
      <w:r w:rsidRPr="00D2485C">
        <w:rPr>
          <w:sz w:val="28"/>
          <w:szCs w:val="28"/>
        </w:rPr>
        <w:t xml:space="preserve">, соисполнителях, участниках;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обоснование необходимости разработки муниципальной программы;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формулировку целей и задач муниципальной программы;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предполагаемые сроки реализации муниципальной программы; </w:t>
      </w:r>
    </w:p>
    <w:p w:rsidR="0045416B" w:rsidRPr="00D2485C" w:rsidRDefault="0045416B" w:rsidP="00232447">
      <w:pPr>
        <w:pStyle w:val="4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объем предполагаемого финансирования и предложения о его источниках. </w:t>
      </w:r>
    </w:p>
    <w:p w:rsidR="00501672" w:rsidRPr="00470052" w:rsidRDefault="00232447" w:rsidP="0050167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837D5">
        <w:rPr>
          <w:sz w:val="28"/>
          <w:szCs w:val="28"/>
        </w:rPr>
        <w:t>Ведущий специалист</w:t>
      </w:r>
      <w:r w:rsidR="004B4447" w:rsidRPr="00D2485C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анализирует поступившие предложения о разработке муниципальных программ на соответствие реальным возможностям </w:t>
      </w:r>
      <w:r w:rsidR="0045416B">
        <w:rPr>
          <w:sz w:val="28"/>
          <w:szCs w:val="28"/>
        </w:rPr>
        <w:t>местного бюджета</w:t>
      </w:r>
      <w:r w:rsidR="0045416B" w:rsidRPr="00D2485C">
        <w:rPr>
          <w:sz w:val="28"/>
          <w:szCs w:val="28"/>
        </w:rPr>
        <w:t xml:space="preserve">, а также целям и задачам социально-экономического развития </w:t>
      </w:r>
      <w:r w:rsidR="00FB66D3">
        <w:rPr>
          <w:sz w:val="28"/>
          <w:szCs w:val="28"/>
        </w:rPr>
        <w:t>Онот</w:t>
      </w:r>
      <w:r w:rsidR="000B4042">
        <w:rPr>
          <w:sz w:val="28"/>
          <w:szCs w:val="28"/>
        </w:rPr>
        <w:t>ского поселения</w:t>
      </w:r>
      <w:r w:rsidR="0045416B" w:rsidRPr="00D2485C">
        <w:rPr>
          <w:sz w:val="28"/>
          <w:szCs w:val="28"/>
        </w:rPr>
        <w:t xml:space="preserve"> и формирует </w:t>
      </w:r>
      <w:r w:rsidR="00974745">
        <w:rPr>
          <w:sz w:val="28"/>
          <w:szCs w:val="28"/>
        </w:rPr>
        <w:t>Перечень муниципальных программ</w:t>
      </w:r>
      <w:r w:rsidR="00062CFB">
        <w:rPr>
          <w:sz w:val="28"/>
          <w:szCs w:val="28"/>
        </w:rPr>
        <w:t>.</w:t>
      </w:r>
    </w:p>
    <w:p w:rsidR="0045416B" w:rsidRPr="00FA75E4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  <w:lang w:val="ru-RU"/>
        </w:rPr>
      </w:pPr>
      <w:r w:rsidRPr="009F29E1">
        <w:rPr>
          <w:sz w:val="28"/>
          <w:szCs w:val="28"/>
        </w:rPr>
        <w:t xml:space="preserve"> Перечень муниципальных программ содержит наименования, сроки реализации, сведения об ответственных исполнителях, соисполнителях и у</w:t>
      </w:r>
      <w:r>
        <w:rPr>
          <w:sz w:val="28"/>
          <w:szCs w:val="28"/>
        </w:rPr>
        <w:t xml:space="preserve">частниках </w:t>
      </w:r>
      <w:r w:rsidRPr="000A080D">
        <w:rPr>
          <w:sz w:val="28"/>
          <w:szCs w:val="28"/>
        </w:rPr>
        <w:t>муниципальных программ.</w:t>
      </w:r>
    </w:p>
    <w:p w:rsidR="0045416B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5416B" w:rsidRPr="009F29E1">
        <w:rPr>
          <w:sz w:val="28"/>
          <w:szCs w:val="28"/>
        </w:rPr>
        <w:t xml:space="preserve">Перечень муниципальных программ утверждается постановлением </w:t>
      </w:r>
      <w:r w:rsidR="0045416B">
        <w:rPr>
          <w:sz w:val="28"/>
          <w:szCs w:val="28"/>
        </w:rPr>
        <w:t>А</w:t>
      </w:r>
      <w:r w:rsidR="0045416B" w:rsidRPr="009F29E1">
        <w:rPr>
          <w:sz w:val="28"/>
          <w:szCs w:val="28"/>
        </w:rPr>
        <w:t xml:space="preserve">дминистрации </w:t>
      </w:r>
      <w:r w:rsidR="0045416B" w:rsidRPr="00BC1D83">
        <w:rPr>
          <w:sz w:val="28"/>
          <w:szCs w:val="28"/>
        </w:rPr>
        <w:t xml:space="preserve">до </w:t>
      </w:r>
      <w:r w:rsidR="0045416B" w:rsidRPr="000A080D">
        <w:rPr>
          <w:sz w:val="28"/>
          <w:szCs w:val="28"/>
        </w:rPr>
        <w:t>1 августа текущего финансового года и является основанием для разработки муниципальных</w:t>
      </w:r>
      <w:r w:rsidR="0045416B" w:rsidRPr="009F29E1">
        <w:rPr>
          <w:sz w:val="28"/>
          <w:szCs w:val="28"/>
        </w:rPr>
        <w:t xml:space="preserve"> программ.</w:t>
      </w:r>
      <w:r w:rsidR="0045416B">
        <w:rPr>
          <w:sz w:val="28"/>
          <w:szCs w:val="28"/>
        </w:rPr>
        <w:t xml:space="preserve"> </w:t>
      </w:r>
    </w:p>
    <w:p w:rsidR="003057BE" w:rsidRPr="00D2485C" w:rsidRDefault="003057BE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</w:p>
    <w:p w:rsidR="0045416B" w:rsidRPr="00D2485C" w:rsidRDefault="0045416B" w:rsidP="0045416B">
      <w:pPr>
        <w:jc w:val="center"/>
        <w:rPr>
          <w:sz w:val="28"/>
          <w:szCs w:val="28"/>
        </w:rPr>
      </w:pPr>
      <w:r w:rsidRPr="00D2485C">
        <w:rPr>
          <w:sz w:val="28"/>
          <w:szCs w:val="28"/>
        </w:rPr>
        <w:t>Глава 3. Разработка, согласование и утверждение</w:t>
      </w:r>
    </w:p>
    <w:p w:rsidR="0045416B" w:rsidRPr="00D2485C" w:rsidRDefault="0045416B" w:rsidP="0045416B">
      <w:pPr>
        <w:jc w:val="center"/>
        <w:rPr>
          <w:sz w:val="28"/>
          <w:szCs w:val="28"/>
        </w:rPr>
      </w:pPr>
      <w:r w:rsidRPr="00D2485C">
        <w:rPr>
          <w:sz w:val="28"/>
          <w:szCs w:val="28"/>
        </w:rPr>
        <w:t>муниципальной программы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5416B" w:rsidRPr="00D2485C">
        <w:rPr>
          <w:sz w:val="28"/>
          <w:szCs w:val="28"/>
        </w:rPr>
        <w:t>Разработка муниципальной программы осуществляется ответственным исполнителем муниципальной программы, в случае наличия подпрограмм совместно с соисполнителями.</w:t>
      </w:r>
    </w:p>
    <w:p w:rsidR="0045416B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5416B" w:rsidRPr="00D2485C">
        <w:rPr>
          <w:sz w:val="28"/>
          <w:szCs w:val="28"/>
        </w:rPr>
        <w:t xml:space="preserve">Методическое руководство по </w:t>
      </w:r>
      <w:r w:rsidR="0045416B">
        <w:rPr>
          <w:sz w:val="28"/>
          <w:szCs w:val="28"/>
        </w:rPr>
        <w:t xml:space="preserve">вопросам разработки и реализации </w:t>
      </w:r>
      <w:r w:rsidR="0045416B" w:rsidRPr="000518B1">
        <w:rPr>
          <w:sz w:val="28"/>
          <w:szCs w:val="28"/>
        </w:rPr>
        <w:t>муниципальн</w:t>
      </w:r>
      <w:r w:rsidR="0045416B">
        <w:rPr>
          <w:sz w:val="28"/>
          <w:szCs w:val="28"/>
        </w:rPr>
        <w:t>ых</w:t>
      </w:r>
      <w:r w:rsidR="0045416B" w:rsidRPr="000518B1">
        <w:rPr>
          <w:sz w:val="28"/>
          <w:szCs w:val="28"/>
        </w:rPr>
        <w:t xml:space="preserve"> </w:t>
      </w:r>
      <w:r w:rsidR="0045416B" w:rsidRPr="000A080D">
        <w:rPr>
          <w:sz w:val="28"/>
          <w:szCs w:val="28"/>
        </w:rPr>
        <w:t xml:space="preserve">программ осуществляет </w:t>
      </w:r>
      <w:r w:rsidR="008837D5">
        <w:rPr>
          <w:sz w:val="28"/>
          <w:szCs w:val="28"/>
          <w:lang w:val="ru-RU"/>
        </w:rPr>
        <w:t>ведущий специалист</w:t>
      </w:r>
      <w:r w:rsidR="0045416B" w:rsidRPr="000A080D">
        <w:rPr>
          <w:sz w:val="28"/>
          <w:szCs w:val="28"/>
        </w:rPr>
        <w:t>.</w:t>
      </w:r>
      <w:r w:rsidR="0045416B">
        <w:rPr>
          <w:sz w:val="28"/>
          <w:szCs w:val="28"/>
        </w:rPr>
        <w:t xml:space="preserve"> 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416B" w:rsidRPr="00D2485C">
        <w:rPr>
          <w:sz w:val="28"/>
          <w:szCs w:val="28"/>
        </w:rPr>
        <w:t>Муниципальные программы р</w:t>
      </w:r>
      <w:r w:rsidR="0045416B">
        <w:rPr>
          <w:sz w:val="28"/>
          <w:szCs w:val="28"/>
        </w:rPr>
        <w:t xml:space="preserve">азрабатываются на </w:t>
      </w:r>
      <w:r w:rsidR="0045416B" w:rsidRPr="000A080D">
        <w:rPr>
          <w:sz w:val="28"/>
          <w:szCs w:val="28"/>
        </w:rPr>
        <w:t xml:space="preserve">срок не менее </w:t>
      </w:r>
      <w:r w:rsidR="004B29D1" w:rsidRPr="008837D5">
        <w:rPr>
          <w:sz w:val="28"/>
          <w:szCs w:val="28"/>
          <w:lang w:val="ru-RU"/>
        </w:rPr>
        <w:t>трех</w:t>
      </w:r>
      <w:r w:rsidR="0045416B" w:rsidRPr="008837D5">
        <w:rPr>
          <w:sz w:val="28"/>
          <w:szCs w:val="28"/>
        </w:rPr>
        <w:t xml:space="preserve"> </w:t>
      </w:r>
      <w:r w:rsidR="0045416B" w:rsidRPr="000A080D">
        <w:rPr>
          <w:sz w:val="28"/>
          <w:szCs w:val="28"/>
        </w:rPr>
        <w:t>лет</w:t>
      </w:r>
      <w:r w:rsidR="0045416B">
        <w:rPr>
          <w:sz w:val="28"/>
          <w:szCs w:val="28"/>
        </w:rPr>
        <w:t xml:space="preserve"> и утверждаются постановлением А</w:t>
      </w:r>
      <w:r w:rsidR="0045416B" w:rsidRPr="00D2485C">
        <w:rPr>
          <w:sz w:val="28"/>
          <w:szCs w:val="28"/>
        </w:rPr>
        <w:t>дминистрации. Конкретные сроки реализации муниципальных программ определяются в зависимости от целей и задач муниципальных программ и ресурсных возможностей.</w:t>
      </w:r>
    </w:p>
    <w:p w:rsidR="0045416B" w:rsidRPr="00D2485C" w:rsidRDefault="00232447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5416B" w:rsidRPr="00D2485C">
        <w:rPr>
          <w:sz w:val="28"/>
          <w:szCs w:val="28"/>
        </w:rPr>
        <w:t>Муниципальная программа должна содержать следующие разделы: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паспорт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характеристика текущего состояния сферы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цель и задачи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обоснование выделения подпрограмм (при необходимости);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lastRenderedPageBreak/>
        <w:t>объем и источники финансирования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ожидаемые результаты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/>
        <w:ind w:lef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разделы, содержащие сведения по каждой подпрограмме (при необходимости).</w:t>
      </w:r>
    </w:p>
    <w:p w:rsidR="0045416B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 w:rsidRPr="008837D5">
        <w:rPr>
          <w:sz w:val="28"/>
          <w:szCs w:val="28"/>
        </w:rPr>
        <w:t>3.</w:t>
      </w:r>
      <w:r w:rsidR="004B29D1" w:rsidRPr="008837D5">
        <w:rPr>
          <w:sz w:val="28"/>
          <w:szCs w:val="28"/>
          <w:lang w:val="ru-RU"/>
        </w:rPr>
        <w:t xml:space="preserve">4.1. </w:t>
      </w:r>
      <w:r w:rsidRPr="008837D5">
        <w:rPr>
          <w:sz w:val="28"/>
          <w:szCs w:val="28"/>
        </w:rPr>
        <w:tab/>
        <w:t>Раздел</w:t>
      </w:r>
      <w:r w:rsidRPr="00D2485C">
        <w:rPr>
          <w:sz w:val="28"/>
          <w:szCs w:val="28"/>
        </w:rPr>
        <w:t xml:space="preserve"> «Паспорт муниципальной программы» оформляется </w:t>
      </w:r>
      <w:r w:rsidRPr="00CA7ABB">
        <w:rPr>
          <w:sz w:val="28"/>
          <w:szCs w:val="28"/>
        </w:rPr>
        <w:t>по форме согласно таблице 1 приложения № 1 к</w:t>
      </w:r>
      <w:r w:rsidRPr="009F29E1">
        <w:rPr>
          <w:sz w:val="28"/>
          <w:szCs w:val="28"/>
        </w:rPr>
        <w:t xml:space="preserve"> настоящему Порядку.</w:t>
      </w:r>
    </w:p>
    <w:p w:rsidR="0045416B" w:rsidRPr="00D2485C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«Правовое основание разработки муниципальной программы» Паспорта муниципальной программы указываются наименования и реквизиты нормативных правовых актов Российской Федерации, Иркутской области и муниципальных правовых актов </w:t>
      </w:r>
      <w:r w:rsidR="00FB66D3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</w:rPr>
        <w:t>ского поселения</w:t>
      </w:r>
      <w:r>
        <w:rPr>
          <w:sz w:val="28"/>
          <w:szCs w:val="28"/>
        </w:rPr>
        <w:t>, на основании которых разработана муниципальная программа. В случае, если финансирование программы предусмотрено из федерального</w:t>
      </w:r>
      <w:r w:rsidR="00DD2803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областного</w:t>
      </w:r>
      <w:r w:rsidR="00DD2803">
        <w:rPr>
          <w:sz w:val="28"/>
          <w:szCs w:val="28"/>
          <w:lang w:val="ru-RU"/>
        </w:rPr>
        <w:t xml:space="preserve"> и районного</w:t>
      </w:r>
      <w:r>
        <w:rPr>
          <w:sz w:val="28"/>
          <w:szCs w:val="28"/>
        </w:rPr>
        <w:t xml:space="preserve"> бюджетов, в данной строке указываются наименования и реквизиты нормативных правовых актов, подтверждающих соответствующие объемы финансирования.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>Раздел «Характеристика текущего состояния сферы реализации муниципальной программы» должен содержать:</w:t>
      </w:r>
    </w:p>
    <w:p w:rsidR="0045416B" w:rsidRPr="00D2485C" w:rsidRDefault="0045416B" w:rsidP="0045416B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13" w:lineRule="exact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анализ текущего состояния сферы реализации муниципальной программы (области деятельности, на которую распространяет свое действие муниципальная программа) </w:t>
      </w:r>
      <w:r w:rsidRPr="00F07E72">
        <w:rPr>
          <w:sz w:val="28"/>
          <w:szCs w:val="28"/>
        </w:rPr>
        <w:t>с возможным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>приведением статистической информации и основных показателей,</w:t>
      </w:r>
      <w:r>
        <w:rPr>
          <w:sz w:val="28"/>
          <w:szCs w:val="28"/>
        </w:rPr>
        <w:t xml:space="preserve"> характеризующих данную </w:t>
      </w:r>
      <w:r w:rsidRPr="00F07E72">
        <w:rPr>
          <w:sz w:val="28"/>
          <w:szCs w:val="28"/>
        </w:rPr>
        <w:t>сферу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перечень проблем социально-экономического развития указанной сферы, приоритетные направления их решения и обоснование необходимости их решения программно-целевым методом.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>Раздел «Цель и задачи муниципальной программы» должен содержать:</w:t>
      </w:r>
    </w:p>
    <w:p w:rsidR="0045416B" w:rsidRPr="00D2485C" w:rsidRDefault="0045416B" w:rsidP="0045416B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описание основной цели муниципальной программы, сформулированной в соответствии с </w:t>
      </w:r>
      <w:r w:rsidRPr="00CA7ABB">
        <w:rPr>
          <w:sz w:val="28"/>
          <w:szCs w:val="28"/>
        </w:rPr>
        <w:t>ПСЭР</w:t>
      </w:r>
      <w:r w:rsidRPr="00D2485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иными </w:t>
      </w:r>
      <w:r w:rsidRPr="00D2485C">
        <w:rPr>
          <w:sz w:val="28"/>
          <w:szCs w:val="28"/>
        </w:rPr>
        <w:t xml:space="preserve">действующими документами стратегического </w:t>
      </w:r>
      <w:r>
        <w:rPr>
          <w:sz w:val="28"/>
          <w:szCs w:val="28"/>
        </w:rPr>
        <w:t xml:space="preserve">планирования </w:t>
      </w:r>
      <w:r w:rsidR="00FB66D3">
        <w:rPr>
          <w:sz w:val="28"/>
          <w:szCs w:val="28"/>
          <w:lang w:val="ru-RU"/>
        </w:rPr>
        <w:t>Онотского</w:t>
      </w:r>
      <w:r w:rsidR="000B40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перечень задач, требующих решения для достижения цели муниципальной программы и отражающих конечные (ожидаемые) результаты реализации муниципальной программы; </w:t>
      </w:r>
    </w:p>
    <w:p w:rsidR="0045416B" w:rsidRPr="00D2485C" w:rsidRDefault="0045416B" w:rsidP="0045416B">
      <w:pPr>
        <w:pStyle w:val="4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0"/>
        <w:ind w:left="40" w:right="6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взаимосвязь цели и задач муниципальной программы с целями и задачами других муниципальных программ (при их наличии).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Цель муниципальной программы должна отвечать следующим требованиям: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right="62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соответствие целям и задачам социально-экономического развития </w:t>
      </w:r>
      <w:r w:rsidR="00FB66D3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</w:rPr>
        <w:t>ского поселения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соответствие полномочиям разработчиков;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взаимосвязь с обоснованием необходимости решения проблем программно-целевым методом;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конкретность;</w:t>
      </w:r>
    </w:p>
    <w:p w:rsidR="0045416B" w:rsidRPr="00D2485C" w:rsidRDefault="0045416B" w:rsidP="0045416B">
      <w:pPr>
        <w:pStyle w:val="42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достижимость.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Задачи муниципальной программы, которые необходимо решить для достижения целей муниципальной программы, должны отвечать следующим требованиям: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соответствие и упорядоченность по отношению к цели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lastRenderedPageBreak/>
        <w:t>обеспечение достижения цели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конкретность;</w:t>
      </w:r>
    </w:p>
    <w:p w:rsidR="0045416B" w:rsidRPr="00D2485C" w:rsidRDefault="0045416B" w:rsidP="0045416B">
      <w:pPr>
        <w:pStyle w:val="42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/>
        <w:ind w:left="40" w:right="6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определенность по срокам достижения.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 xml:space="preserve">Раздел муниципальной программы «Обоснование выделения подпрограмм» должен содержать краткую характеристику подпрограмм, включенных в муниципальную программу, а также обоснование их выделения. 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Каждая подпрограмма должна быть направлена на реализацию одной из задач муниципальной программы. В качестве цели подпрограммы должна выступать задача муниципальной программы.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232447">
        <w:rPr>
          <w:sz w:val="28"/>
          <w:szCs w:val="28"/>
        </w:rPr>
        <w:t xml:space="preserve">. </w:t>
      </w:r>
      <w:r w:rsidR="0045416B" w:rsidRPr="00E73223">
        <w:rPr>
          <w:sz w:val="28"/>
          <w:szCs w:val="28"/>
        </w:rPr>
        <w:t>Раздел «Объем и источники финансирования муниципальной программы» должен содержать информацию об общем объеме финансирования муниципальной программы по годам ее реализации, в том числе в разрезе источников ее финансирования, мероприятий и подпрограмм (при наличии). В случае, если муниципальная программа</w:t>
      </w:r>
      <w:r w:rsidR="0045416B">
        <w:rPr>
          <w:sz w:val="28"/>
          <w:szCs w:val="28"/>
        </w:rPr>
        <w:t xml:space="preserve"> включает подпрограммы, то раздел «О</w:t>
      </w:r>
      <w:r w:rsidR="0045416B" w:rsidRPr="00D2485C">
        <w:rPr>
          <w:sz w:val="28"/>
          <w:szCs w:val="28"/>
        </w:rPr>
        <w:t>бъем и источники финансирования муниципальной программы</w:t>
      </w:r>
      <w:r w:rsidR="0045416B">
        <w:rPr>
          <w:sz w:val="28"/>
          <w:szCs w:val="28"/>
        </w:rPr>
        <w:t xml:space="preserve">» оформляется </w:t>
      </w:r>
      <w:r w:rsidR="0045416B" w:rsidRPr="00CA7ABB">
        <w:rPr>
          <w:sz w:val="28"/>
          <w:szCs w:val="28"/>
        </w:rPr>
        <w:t>согласно таблице 1 приложения № 2</w:t>
      </w:r>
      <w:r w:rsidR="0045416B" w:rsidRPr="00E20204">
        <w:rPr>
          <w:sz w:val="28"/>
          <w:szCs w:val="28"/>
        </w:rPr>
        <w:t xml:space="preserve"> к настоящему</w:t>
      </w:r>
      <w:r w:rsidR="0045416B" w:rsidRPr="00D2485C">
        <w:rPr>
          <w:sz w:val="28"/>
          <w:szCs w:val="28"/>
        </w:rPr>
        <w:t xml:space="preserve"> Порядку.</w:t>
      </w:r>
      <w:r w:rsidR="0045416B">
        <w:rPr>
          <w:sz w:val="28"/>
          <w:szCs w:val="28"/>
        </w:rPr>
        <w:t xml:space="preserve"> В случае, если муниципальная программа не содержит подпрограмм, то раздел «О</w:t>
      </w:r>
      <w:r w:rsidR="0045416B" w:rsidRPr="00D2485C">
        <w:rPr>
          <w:sz w:val="28"/>
          <w:szCs w:val="28"/>
        </w:rPr>
        <w:t>бъем и источники финансирования муниципальной программы</w:t>
      </w:r>
      <w:r w:rsidR="0045416B">
        <w:rPr>
          <w:sz w:val="28"/>
          <w:szCs w:val="28"/>
        </w:rPr>
        <w:t xml:space="preserve">» оформляется </w:t>
      </w:r>
      <w:r w:rsidR="0045416B" w:rsidRPr="00CA7ABB">
        <w:rPr>
          <w:sz w:val="28"/>
          <w:szCs w:val="28"/>
        </w:rPr>
        <w:t xml:space="preserve">согласно таблице 2 приложения № 2 </w:t>
      </w:r>
      <w:r w:rsidR="0045416B" w:rsidRPr="00E20204">
        <w:rPr>
          <w:sz w:val="28"/>
          <w:szCs w:val="28"/>
        </w:rPr>
        <w:t>к настоящему</w:t>
      </w:r>
      <w:r w:rsidR="0045416B" w:rsidRPr="00D2485C">
        <w:rPr>
          <w:sz w:val="28"/>
          <w:szCs w:val="28"/>
        </w:rPr>
        <w:t xml:space="preserve"> Порядку</w:t>
      </w:r>
      <w:r w:rsidR="0045416B">
        <w:rPr>
          <w:sz w:val="28"/>
          <w:szCs w:val="28"/>
        </w:rPr>
        <w:t>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20"/>
        <w:jc w:val="both"/>
        <w:rPr>
          <w:sz w:val="28"/>
          <w:szCs w:val="28"/>
        </w:rPr>
      </w:pPr>
      <w:r w:rsidRPr="00BD5859">
        <w:rPr>
          <w:sz w:val="28"/>
          <w:szCs w:val="28"/>
        </w:rPr>
        <w:t>Объемы финансирования мероприятий программы должны быть взаимоувязаны с показателями результативности подпрограммы.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232447">
        <w:rPr>
          <w:sz w:val="28"/>
          <w:szCs w:val="28"/>
        </w:rPr>
        <w:t xml:space="preserve">. </w:t>
      </w:r>
      <w:r w:rsidR="0045416B" w:rsidRPr="00D2485C">
        <w:rPr>
          <w:sz w:val="28"/>
          <w:szCs w:val="28"/>
        </w:rPr>
        <w:t xml:space="preserve">В разделе «Ожидаемые результаты реализации муниципальной программы» приводится описание ожидаемых результатов реализации муниципальной программы, а также показателей результативности муниципальной программы в абсолютном или относительном </w:t>
      </w:r>
      <w:r w:rsidR="0045416B" w:rsidRPr="00E20204">
        <w:rPr>
          <w:sz w:val="28"/>
          <w:szCs w:val="28"/>
        </w:rPr>
        <w:t xml:space="preserve">выражении </w:t>
      </w:r>
      <w:r w:rsidR="0045416B" w:rsidRPr="00FF7461">
        <w:rPr>
          <w:sz w:val="28"/>
          <w:szCs w:val="28"/>
        </w:rPr>
        <w:t>по форме согласно приложению № 3</w:t>
      </w:r>
      <w:r w:rsidR="0045416B" w:rsidRPr="00E20204">
        <w:rPr>
          <w:sz w:val="28"/>
          <w:szCs w:val="28"/>
        </w:rPr>
        <w:t xml:space="preserve"> к настоящему Порядку.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F07E72">
        <w:rPr>
          <w:sz w:val="28"/>
          <w:szCs w:val="28"/>
        </w:rPr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информацию.</w:t>
      </w:r>
    </w:p>
    <w:p w:rsidR="0045416B" w:rsidRPr="00D2485C" w:rsidRDefault="0045416B" w:rsidP="0045416B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5C24">
        <w:rPr>
          <w:sz w:val="28"/>
          <w:szCs w:val="28"/>
        </w:rPr>
        <w:t>Показатели результативности муниципальной программы выбираются из следующих перечней показателей:</w:t>
      </w:r>
    </w:p>
    <w:p w:rsidR="0045416B" w:rsidRPr="00D2485C" w:rsidRDefault="0045416B" w:rsidP="00232447">
      <w:pPr>
        <w:pStyle w:val="42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показатели, рассчитываемые органами службы государственной статистики;</w:t>
      </w:r>
    </w:p>
    <w:p w:rsidR="0045416B" w:rsidRPr="00D2485C" w:rsidRDefault="0045416B" w:rsidP="00232447">
      <w:pPr>
        <w:pStyle w:val="42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показатели стратегической цели Российской Федерации (задачи Российской Федерации), установленные в Концепции долгосрочного </w:t>
      </w:r>
      <w:r>
        <w:rPr>
          <w:sz w:val="28"/>
          <w:szCs w:val="28"/>
        </w:rPr>
        <w:t xml:space="preserve">социально-экономического развития </w:t>
      </w:r>
      <w:r w:rsidRPr="00D2485C">
        <w:rPr>
          <w:sz w:val="28"/>
          <w:szCs w:val="28"/>
        </w:rPr>
        <w:t>Российской Федерации;</w:t>
      </w:r>
    </w:p>
    <w:p w:rsidR="0045416B" w:rsidRPr="00D2485C" w:rsidRDefault="0045416B" w:rsidP="00232447">
      <w:pPr>
        <w:pStyle w:val="42"/>
        <w:numPr>
          <w:ilvl w:val="0"/>
          <w:numId w:val="30"/>
        </w:numPr>
        <w:shd w:val="clear" w:color="auto" w:fill="auto"/>
        <w:tabs>
          <w:tab w:val="left" w:pos="709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показатели, установленные нормативными правовыми актами Иркутской области.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Каждый показатель результативности муниципальной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85C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Pr="00D2485C">
        <w:rPr>
          <w:sz w:val="28"/>
          <w:szCs w:val="28"/>
        </w:rPr>
        <w:t xml:space="preserve"> результативности, характеризующи</w:t>
      </w:r>
      <w:r>
        <w:rPr>
          <w:sz w:val="28"/>
          <w:szCs w:val="28"/>
        </w:rPr>
        <w:t>е</w:t>
      </w:r>
      <w:r w:rsidRPr="00D2485C">
        <w:rPr>
          <w:sz w:val="28"/>
          <w:szCs w:val="28"/>
        </w:rPr>
        <w:t xml:space="preserve"> задачи или мероприятия подпр</w:t>
      </w:r>
      <w:r>
        <w:rPr>
          <w:sz w:val="28"/>
          <w:szCs w:val="28"/>
        </w:rPr>
        <w:t xml:space="preserve">ограмм муниципальной программы, </w:t>
      </w:r>
      <w:r w:rsidRPr="00D2485C">
        <w:rPr>
          <w:sz w:val="28"/>
          <w:szCs w:val="28"/>
        </w:rPr>
        <w:t>должны детализировать показатели результативности муниципальной 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lastRenderedPageBreak/>
        <w:t xml:space="preserve">В исключительных случаях для детализации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 xml:space="preserve">ьных показателей результативности муниципальной программы могут быть представлены показатели результативности, не входящие в вышеперечисленные перечни показателей и характеризующие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ьное направление муниципального управления.</w:t>
      </w:r>
    </w:p>
    <w:p w:rsidR="0045416B" w:rsidRPr="00D2485C" w:rsidRDefault="004B29D1" w:rsidP="0045416B">
      <w:pPr>
        <w:pStyle w:val="42"/>
        <w:shd w:val="clear" w:color="auto" w:fill="auto"/>
        <w:spacing w:before="0"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="0045416B" w:rsidRPr="00D2485C">
        <w:rPr>
          <w:sz w:val="28"/>
          <w:szCs w:val="28"/>
        </w:rPr>
        <w:t>.</w:t>
      </w:r>
      <w:r w:rsidR="00232447">
        <w:rPr>
          <w:sz w:val="28"/>
          <w:szCs w:val="28"/>
          <w:lang w:val="ru-RU"/>
        </w:rPr>
        <w:t xml:space="preserve"> </w:t>
      </w:r>
      <w:r w:rsidR="0045416B" w:rsidRPr="00D2485C">
        <w:rPr>
          <w:sz w:val="28"/>
          <w:szCs w:val="28"/>
        </w:rPr>
        <w:t xml:space="preserve">Разделы, содержащие сведения по каждой подпрограмме, должны состоять из </w:t>
      </w:r>
      <w:r w:rsidR="0045416B" w:rsidRPr="00232447">
        <w:rPr>
          <w:sz w:val="28"/>
          <w:szCs w:val="28"/>
        </w:rPr>
        <w:t>разделов</w:t>
      </w:r>
      <w:r w:rsidR="005163D9" w:rsidRPr="00232447">
        <w:rPr>
          <w:sz w:val="28"/>
          <w:szCs w:val="28"/>
          <w:lang w:val="ru-RU"/>
        </w:rPr>
        <w:t>,</w:t>
      </w:r>
      <w:r w:rsidR="0045416B" w:rsidRPr="00232447">
        <w:rPr>
          <w:sz w:val="28"/>
          <w:szCs w:val="28"/>
        </w:rPr>
        <w:t xml:space="preserve"> аналогичных</w:t>
      </w:r>
      <w:r w:rsidR="0045416B" w:rsidRPr="00D2485C">
        <w:rPr>
          <w:sz w:val="28"/>
          <w:szCs w:val="28"/>
        </w:rPr>
        <w:t xml:space="preserve"> разделам муниципальной программы согласно пункту 3.4 настоящего Порядка, за исключением подпунктов 4, 5</w:t>
      </w:r>
      <w:r w:rsidR="0045416B">
        <w:rPr>
          <w:sz w:val="28"/>
          <w:szCs w:val="28"/>
        </w:rPr>
        <w:t xml:space="preserve"> и </w:t>
      </w:r>
      <w:r w:rsidR="0045416B" w:rsidRPr="00D2485C">
        <w:rPr>
          <w:sz w:val="28"/>
          <w:szCs w:val="28"/>
        </w:rPr>
        <w:t>7</w:t>
      </w:r>
      <w:r w:rsidR="0045416B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данного пункта. 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right="4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Паспорт подпрограммы муниципальной </w:t>
      </w:r>
      <w:r w:rsidRPr="00E20204">
        <w:rPr>
          <w:sz w:val="28"/>
          <w:szCs w:val="28"/>
        </w:rPr>
        <w:t xml:space="preserve">программы составляется </w:t>
      </w:r>
      <w:r w:rsidRPr="00FF7461">
        <w:rPr>
          <w:sz w:val="28"/>
          <w:szCs w:val="28"/>
        </w:rPr>
        <w:t>по форме согласно таблице 2 приложения № 1</w:t>
      </w:r>
      <w:r w:rsidRPr="00E20204">
        <w:rPr>
          <w:sz w:val="28"/>
          <w:szCs w:val="28"/>
        </w:rPr>
        <w:t xml:space="preserve"> к на</w:t>
      </w:r>
      <w:r w:rsidRPr="00D2485C">
        <w:rPr>
          <w:sz w:val="28"/>
          <w:szCs w:val="28"/>
        </w:rPr>
        <w:t>стоящему Порядку.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right="4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 разделе «Цель и задачи подпрограммы» приводится цель реализации подпрограммы, направленная на решение одной из задач муниципальной 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Подпрограмма, направленная на обеспечение реализации муниципальной программы, может включать следующие основные мероприятия: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внедрение новых управленческих механизмов в сфере реализации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модернизацию технического оснащения и внедрение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информационное обеспечение реализации муниципальной программы и мониторинг ее реализации;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расходы на проведение научных исследований и иных работ, результаты которых используются для достижения целей и решения задач не менее двух других подпрограмм муниципальной программы;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оплата услуг ответственных исполнителей и подведомственных им муниципальных учреждений и предприятий;</w:t>
      </w:r>
    </w:p>
    <w:p w:rsidR="0045416B" w:rsidRPr="00D2485C" w:rsidRDefault="0045416B" w:rsidP="0045416B">
      <w:pPr>
        <w:pStyle w:val="42"/>
        <w:numPr>
          <w:ilvl w:val="0"/>
          <w:numId w:val="7"/>
        </w:numPr>
        <w:shd w:val="clear" w:color="auto" w:fill="auto"/>
        <w:tabs>
          <w:tab w:val="left" w:pos="1064"/>
        </w:tabs>
        <w:spacing w:before="0" w:after="0"/>
        <w:ind w:left="40" w:right="40" w:firstLine="72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иные основные мероприятия.</w:t>
      </w:r>
    </w:p>
    <w:p w:rsidR="0045416B" w:rsidRPr="009134F5" w:rsidRDefault="004B29D1" w:rsidP="0045416B">
      <w:pPr>
        <w:pStyle w:val="42"/>
        <w:shd w:val="clear" w:color="auto" w:fill="auto"/>
        <w:tabs>
          <w:tab w:val="left" w:pos="851"/>
        </w:tabs>
        <w:spacing w:before="0" w:after="0"/>
        <w:ind w:left="4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5416B" w:rsidRPr="009134F5">
        <w:rPr>
          <w:sz w:val="28"/>
          <w:szCs w:val="28"/>
        </w:rPr>
        <w:t>. Проект муниципальной программы подлежит прохождению процедуры общественного обсуждения проекта муниципальной программы.</w:t>
      </w:r>
    </w:p>
    <w:p w:rsidR="00937925" w:rsidRDefault="004B29D1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3.6</w:t>
      </w:r>
      <w:r w:rsidR="0045416B" w:rsidRPr="009134F5">
        <w:rPr>
          <w:sz w:val="28"/>
          <w:szCs w:val="28"/>
        </w:rPr>
        <w:t xml:space="preserve">. </w:t>
      </w:r>
      <w:r w:rsidR="0045416B" w:rsidRPr="00937925">
        <w:rPr>
          <w:sz w:val="28"/>
          <w:szCs w:val="28"/>
        </w:rPr>
        <w:t>Порядок проведения общественного обсуждения проекта муниципальной программы (далее – общественное обсуждение).</w:t>
      </w:r>
      <w:r w:rsidR="003057BE">
        <w:rPr>
          <w:sz w:val="28"/>
          <w:szCs w:val="28"/>
          <w:lang w:val="ru-RU"/>
        </w:rPr>
        <w:t xml:space="preserve"> </w:t>
      </w:r>
    </w:p>
    <w:p w:rsidR="0045416B" w:rsidRPr="008837D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 xml:space="preserve">Общественное обсуждение обеспечивается ответственным исполнителем муниципальной программы путем размещения проекта муниципальной программы </w:t>
      </w:r>
      <w:r w:rsidR="004B29D1" w:rsidRPr="000248CD">
        <w:rPr>
          <w:sz w:val="28"/>
          <w:szCs w:val="28"/>
        </w:rPr>
        <w:t xml:space="preserve">в подразделе </w:t>
      </w:r>
      <w:r w:rsidR="00FB66D3">
        <w:rPr>
          <w:sz w:val="28"/>
          <w:szCs w:val="28"/>
          <w:lang w:val="ru-RU"/>
        </w:rPr>
        <w:t>Онотского</w:t>
      </w:r>
      <w:r w:rsidR="004B29D1" w:rsidRPr="000248CD">
        <w:rPr>
          <w:sz w:val="28"/>
          <w:szCs w:val="28"/>
        </w:rPr>
        <w:t xml:space="preserve"> сельского поселения раздела «Поселения</w:t>
      </w:r>
      <w:r w:rsidR="004B29D1">
        <w:rPr>
          <w:sz w:val="28"/>
          <w:szCs w:val="28"/>
        </w:rPr>
        <w:t xml:space="preserve"> района</w:t>
      </w:r>
      <w:r w:rsidR="004B29D1" w:rsidRPr="000248CD">
        <w:rPr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7" w:history="1">
        <w:r w:rsidR="004B29D1" w:rsidRPr="008837D5">
          <w:rPr>
            <w:sz w:val="28"/>
            <w:szCs w:val="28"/>
          </w:rPr>
          <w:t xml:space="preserve"> в информационно-телекоммуникационной сети «Интернет»</w:t>
        </w:r>
      </w:hyperlink>
      <w:r w:rsidR="008837D5" w:rsidRPr="008837D5">
        <w:rPr>
          <w:rStyle w:val="af1"/>
          <w:color w:val="auto"/>
          <w:sz w:val="28"/>
          <w:szCs w:val="28"/>
          <w:u w:val="none"/>
          <w:lang w:val="ru-RU"/>
        </w:rPr>
        <w:t xml:space="preserve"> (далее – в сети «</w:t>
      </w:r>
      <w:r w:rsidR="008837D5">
        <w:rPr>
          <w:rStyle w:val="af1"/>
          <w:color w:val="auto"/>
          <w:sz w:val="28"/>
          <w:szCs w:val="28"/>
          <w:u w:val="none"/>
          <w:lang w:val="ru-RU"/>
        </w:rPr>
        <w:t>И</w:t>
      </w:r>
      <w:r w:rsidR="008837D5" w:rsidRPr="008837D5">
        <w:rPr>
          <w:rStyle w:val="af1"/>
          <w:color w:val="auto"/>
          <w:sz w:val="28"/>
          <w:szCs w:val="28"/>
          <w:u w:val="none"/>
          <w:lang w:val="ru-RU"/>
        </w:rPr>
        <w:t>нтернет»)</w:t>
      </w:r>
      <w:r w:rsidRPr="008837D5">
        <w:rPr>
          <w:sz w:val="28"/>
          <w:szCs w:val="28"/>
        </w:rPr>
        <w:t>.</w:t>
      </w:r>
    </w:p>
    <w:p w:rsidR="0045416B" w:rsidRPr="00232447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  <w:lang w:val="ru-RU"/>
        </w:rPr>
      </w:pPr>
      <w:r w:rsidRPr="009134F5">
        <w:rPr>
          <w:sz w:val="28"/>
          <w:szCs w:val="28"/>
        </w:rPr>
        <w:t xml:space="preserve">Общественное обсуждение </w:t>
      </w:r>
      <w:r w:rsidRPr="00232447">
        <w:rPr>
          <w:sz w:val="28"/>
          <w:szCs w:val="28"/>
        </w:rPr>
        <w:t xml:space="preserve">проводится в течение </w:t>
      </w:r>
      <w:r w:rsidR="00232447" w:rsidRPr="00232447">
        <w:rPr>
          <w:sz w:val="28"/>
          <w:szCs w:val="28"/>
          <w:lang w:val="ru-RU"/>
        </w:rPr>
        <w:t>тридцати</w:t>
      </w:r>
      <w:r w:rsidRPr="00232447">
        <w:rPr>
          <w:sz w:val="28"/>
          <w:szCs w:val="28"/>
        </w:rPr>
        <w:t xml:space="preserve"> рабочих дней со дня размещения </w:t>
      </w:r>
      <w:r w:rsidR="004B29D1" w:rsidRPr="00232447">
        <w:rPr>
          <w:sz w:val="28"/>
          <w:szCs w:val="28"/>
        </w:rPr>
        <w:t xml:space="preserve">в </w:t>
      </w:r>
      <w:hyperlink r:id="rId8" w:history="1">
        <w:r w:rsidR="004B29D1" w:rsidRPr="00232447">
          <w:rPr>
            <w:sz w:val="28"/>
            <w:szCs w:val="28"/>
          </w:rPr>
          <w:t>сети «Интернет»</w:t>
        </w:r>
      </w:hyperlink>
      <w:r w:rsidRPr="00232447">
        <w:rPr>
          <w:sz w:val="28"/>
          <w:szCs w:val="28"/>
        </w:rPr>
        <w:t>:</w:t>
      </w:r>
      <w:r w:rsidR="004E0F40" w:rsidRPr="00232447">
        <w:rPr>
          <w:sz w:val="28"/>
          <w:szCs w:val="28"/>
          <w:lang w:val="ru-RU"/>
        </w:rPr>
        <w:t xml:space="preserve"> </w:t>
      </w:r>
    </w:p>
    <w:p w:rsidR="0045416B" w:rsidRPr="009134F5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проекта постановления Администрации об утверждении муниципальной программы;</w:t>
      </w:r>
    </w:p>
    <w:p w:rsidR="0045416B" w:rsidRPr="009134F5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текста проекта муниципальной программы;</w:t>
      </w:r>
    </w:p>
    <w:p w:rsidR="0045416B" w:rsidRPr="00D8708E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срока начала и завершения проведения публичного обсуждения проекта муниципальной программы;</w:t>
      </w:r>
    </w:p>
    <w:p w:rsidR="0045416B" w:rsidRPr="00D8708E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/>
        <w:ind w:left="0" w:right="40" w:firstLine="567"/>
        <w:jc w:val="both"/>
        <w:rPr>
          <w:sz w:val="28"/>
          <w:szCs w:val="28"/>
        </w:rPr>
      </w:pPr>
      <w:r w:rsidRPr="00D8708E">
        <w:rPr>
          <w:sz w:val="28"/>
          <w:szCs w:val="28"/>
        </w:rPr>
        <w:lastRenderedPageBreak/>
        <w:t>порядка направления предложений к проекту муниципальной программы.</w:t>
      </w:r>
    </w:p>
    <w:p w:rsidR="0045416B" w:rsidRPr="003057BE" w:rsidRDefault="0045416B" w:rsidP="008837D5">
      <w:pPr>
        <w:ind w:firstLine="567"/>
        <w:jc w:val="both"/>
        <w:rPr>
          <w:sz w:val="28"/>
          <w:szCs w:val="28"/>
        </w:rPr>
      </w:pPr>
      <w:r w:rsidRPr="00D8708E">
        <w:rPr>
          <w:sz w:val="28"/>
          <w:szCs w:val="28"/>
        </w:rPr>
        <w:t xml:space="preserve">Общественное обсуждение заключается в направлении гражданами предложений к проекту муниципальной программы на официальный адрес электронной почты </w:t>
      </w:r>
      <w:r w:rsidRPr="003057BE">
        <w:rPr>
          <w:sz w:val="28"/>
          <w:szCs w:val="28"/>
        </w:rPr>
        <w:t xml:space="preserve">Администрации: </w:t>
      </w:r>
      <w:r w:rsidR="00FB66D3">
        <w:rPr>
          <w:sz w:val="28"/>
          <w:szCs w:val="28"/>
          <w:lang w:val="en-US"/>
        </w:rPr>
        <w:t>onotskay</w:t>
      </w:r>
      <w:r w:rsidR="00FB66D3" w:rsidRPr="00FB66D3">
        <w:rPr>
          <w:sz w:val="28"/>
          <w:szCs w:val="28"/>
        </w:rPr>
        <w:t>.</w:t>
      </w:r>
      <w:r w:rsidR="00FB66D3">
        <w:rPr>
          <w:sz w:val="28"/>
          <w:szCs w:val="28"/>
          <w:lang w:val="en-US"/>
        </w:rPr>
        <w:t>admi</w:t>
      </w:r>
      <w:r w:rsidR="00FB66D3" w:rsidRPr="00FB66D3">
        <w:rPr>
          <w:sz w:val="28"/>
          <w:szCs w:val="28"/>
        </w:rPr>
        <w:t>.410</w:t>
      </w:r>
      <w:r w:rsidR="008837D5" w:rsidRPr="008837D5">
        <w:rPr>
          <w:sz w:val="28"/>
          <w:szCs w:val="28"/>
        </w:rPr>
        <w:t>@</w:t>
      </w:r>
      <w:r w:rsidR="00FB66D3">
        <w:rPr>
          <w:sz w:val="28"/>
          <w:szCs w:val="28"/>
          <w:lang w:val="en-US"/>
        </w:rPr>
        <w:t>yandex</w:t>
      </w:r>
      <w:r w:rsidR="008837D5" w:rsidRPr="008837D5">
        <w:rPr>
          <w:sz w:val="28"/>
          <w:szCs w:val="28"/>
        </w:rPr>
        <w:t>.</w:t>
      </w:r>
      <w:r w:rsidR="008837D5" w:rsidRPr="008837D5">
        <w:rPr>
          <w:sz w:val="28"/>
          <w:szCs w:val="28"/>
          <w:lang w:val="en-US"/>
        </w:rPr>
        <w:t>ru</w:t>
      </w:r>
      <w:r w:rsidR="00D8708E" w:rsidRPr="003057BE">
        <w:rPr>
          <w:sz w:val="28"/>
          <w:szCs w:val="28"/>
        </w:rPr>
        <w:t>.</w:t>
      </w:r>
    </w:p>
    <w:p w:rsidR="0045416B" w:rsidRPr="009134F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D8708E">
        <w:rPr>
          <w:sz w:val="28"/>
          <w:szCs w:val="28"/>
        </w:rPr>
        <w:t>Предложения граждан к проекту муниципальной</w:t>
      </w:r>
      <w:r w:rsidRPr="009134F5">
        <w:rPr>
          <w:sz w:val="28"/>
          <w:szCs w:val="28"/>
        </w:rPr>
        <w:t xml:space="preserve"> программы должны соответствовать требованиям, предъявляемым к обращениям граждан, установленным Федеральным </w:t>
      </w:r>
      <w:r w:rsidRPr="00232447">
        <w:rPr>
          <w:sz w:val="28"/>
          <w:szCs w:val="28"/>
        </w:rPr>
        <w:t xml:space="preserve">законом от </w:t>
      </w:r>
      <w:r w:rsidR="00232447" w:rsidRPr="00232447">
        <w:rPr>
          <w:sz w:val="28"/>
          <w:szCs w:val="28"/>
          <w:lang w:val="ru-RU"/>
        </w:rPr>
        <w:t>02.05.2006</w:t>
      </w:r>
      <w:r w:rsidR="004E0F40" w:rsidRPr="00232447">
        <w:rPr>
          <w:sz w:val="28"/>
          <w:szCs w:val="28"/>
          <w:lang w:val="ru-RU"/>
        </w:rPr>
        <w:t xml:space="preserve"> </w:t>
      </w:r>
      <w:r w:rsidRPr="00232447">
        <w:rPr>
          <w:sz w:val="28"/>
          <w:szCs w:val="28"/>
        </w:rPr>
        <w:t>№ 59-ФЗ</w:t>
      </w:r>
      <w:r w:rsidRPr="009134F5">
        <w:rPr>
          <w:sz w:val="28"/>
          <w:szCs w:val="28"/>
        </w:rPr>
        <w:t xml:space="preserve">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45416B" w:rsidRPr="009134F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 xml:space="preserve">После истечения срока общественного обсуждения ответственный исполнитель на основании поступивших предложений граждан к проекту муниципальной программы готовит сводную информацию о поступивших предложениях по итогам проведения общественного обсуждения за подписью </w:t>
      </w:r>
      <w:r w:rsidR="00BF4A17">
        <w:rPr>
          <w:sz w:val="28"/>
          <w:szCs w:val="28"/>
          <w:lang w:val="ru-RU"/>
        </w:rPr>
        <w:t>специалиста</w:t>
      </w:r>
      <w:r w:rsidRPr="009134F5">
        <w:rPr>
          <w:sz w:val="28"/>
          <w:szCs w:val="28"/>
        </w:rPr>
        <w:t>, курирующего сферу реализации муниципальной программы. В случае необходимости в течение трех рабочих дней ответственный исполнитель дорабатывает проект муниципальной программы.</w:t>
      </w:r>
    </w:p>
    <w:p w:rsidR="0045416B" w:rsidRPr="009134F5" w:rsidRDefault="0045416B" w:rsidP="0045416B">
      <w:pPr>
        <w:pStyle w:val="42"/>
        <w:shd w:val="clear" w:color="auto" w:fill="auto"/>
        <w:spacing w:before="0" w:after="0"/>
        <w:ind w:left="4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Сводная информация о поступивших предложениях к проекту муниципальной программы должна содержать: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наименование проекта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ответственного исполнителя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дату начала и завершения проведения общественного обсуждения проекта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место размещения проекта муниципальной программы (наименование официального сайта (раздела сайта) в информационно-телекоммуникационной сети «Интернет»);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информацию об авторах поступивших предложений к проекту муниципальной программы (фамилия, имя, отчество, почтовый адрес);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содержание предложения к проекту муниципальной программы;</w:t>
      </w:r>
    </w:p>
    <w:p w:rsidR="0045416B" w:rsidRPr="009134F5" w:rsidRDefault="0045416B" w:rsidP="00A52B93">
      <w:pPr>
        <w:pStyle w:val="42"/>
        <w:numPr>
          <w:ilvl w:val="0"/>
          <w:numId w:val="21"/>
        </w:numPr>
        <w:shd w:val="clear" w:color="auto" w:fill="auto"/>
        <w:spacing w:before="0" w:after="0"/>
        <w:ind w:left="0" w:right="40" w:firstLine="567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результат рассмотрения предложения к проекту муниципальной программы (учтено или отклонено) с обоснованием.</w:t>
      </w:r>
    </w:p>
    <w:p w:rsidR="0045416B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9134F5">
        <w:rPr>
          <w:sz w:val="28"/>
          <w:szCs w:val="28"/>
        </w:rPr>
        <w:t>В целях информирования граждан об учете (отклонении) предложений к проекту муниципальной программы ответственным исполнителем сводная информация о поступивших предложениях по итогам проведения общественного обсуждения проекта муниципальной программы размещается на официальном сайте в информационно-телекоммуникационной сети «Интернет» не позднее чем через семь рабочих дней после истечения срока общественного обсуждения.</w:t>
      </w:r>
    </w:p>
    <w:p w:rsidR="0045416B" w:rsidRPr="00B343CD" w:rsidRDefault="003057BE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343CD">
        <w:rPr>
          <w:sz w:val="28"/>
          <w:szCs w:val="28"/>
        </w:rPr>
        <w:t xml:space="preserve">. </w:t>
      </w:r>
      <w:r w:rsidR="0045416B">
        <w:rPr>
          <w:sz w:val="28"/>
          <w:szCs w:val="28"/>
        </w:rPr>
        <w:t>После процедуры общественного обсуждения п</w:t>
      </w:r>
      <w:r w:rsidR="0045416B" w:rsidRPr="00C70818">
        <w:rPr>
          <w:sz w:val="28"/>
          <w:szCs w:val="28"/>
        </w:rPr>
        <w:t xml:space="preserve">роект муниципальной программы направляется ответственным исполнителем </w:t>
      </w:r>
      <w:r w:rsidR="00B343CD">
        <w:rPr>
          <w:sz w:val="28"/>
          <w:szCs w:val="28"/>
          <w:lang w:val="ru-RU"/>
        </w:rPr>
        <w:t xml:space="preserve">в рамках соглашения о сотрудничестве в юридический отдел администрации Черемховского районного муниципального образования и в Прокуратуру г. </w:t>
      </w:r>
      <w:r w:rsidR="00B343CD" w:rsidRPr="00B343CD">
        <w:rPr>
          <w:sz w:val="28"/>
          <w:szCs w:val="28"/>
          <w:lang w:val="ru-RU"/>
        </w:rPr>
        <w:t xml:space="preserve">Черемхово </w:t>
      </w:r>
      <w:r w:rsidR="0045416B" w:rsidRPr="00B343CD">
        <w:rPr>
          <w:sz w:val="28"/>
          <w:szCs w:val="28"/>
        </w:rPr>
        <w:t>для проведения правовой и антикоррупционной экспертиз.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8131FB">
        <w:rPr>
          <w:sz w:val="28"/>
          <w:szCs w:val="28"/>
        </w:rPr>
        <w:t xml:space="preserve">В случае отказа </w:t>
      </w:r>
      <w:r w:rsidR="00B343CD">
        <w:rPr>
          <w:sz w:val="28"/>
          <w:szCs w:val="28"/>
          <w:lang w:val="ru-RU"/>
        </w:rPr>
        <w:t>вышеуказанными органами</w:t>
      </w:r>
      <w:r w:rsidRPr="008131FB">
        <w:rPr>
          <w:sz w:val="28"/>
          <w:szCs w:val="28"/>
        </w:rPr>
        <w:t xml:space="preserve"> в согласовании проект муниципальной программы с замечаниями направляется ответственному исполнителю на доработку. Срок доработки проекта муниципальной программы не должен превышать</w:t>
      </w:r>
      <w:r w:rsidRPr="00D2485C">
        <w:rPr>
          <w:sz w:val="28"/>
          <w:szCs w:val="28"/>
        </w:rPr>
        <w:t xml:space="preserve"> 5 рабочих дней с момента получения ответственным </w:t>
      </w:r>
      <w:r w:rsidRPr="00D2485C">
        <w:rPr>
          <w:sz w:val="28"/>
          <w:szCs w:val="28"/>
        </w:rPr>
        <w:lastRenderedPageBreak/>
        <w:t>исполнителем соответствующих замечаний к проекту муниципальной программы.</w:t>
      </w:r>
    </w:p>
    <w:p w:rsidR="0045416B" w:rsidRPr="00D2485C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5416B" w:rsidRPr="00D2485C">
        <w:rPr>
          <w:sz w:val="28"/>
          <w:szCs w:val="28"/>
        </w:rPr>
        <w:t>После прохождения правовой и антикоррупционной экспертиз проект муниципальной программы подлежит дальнейшему согласованию</w:t>
      </w:r>
      <w:r w:rsidR="0045416B">
        <w:rPr>
          <w:sz w:val="28"/>
          <w:szCs w:val="28"/>
        </w:rPr>
        <w:t>.</w:t>
      </w:r>
      <w:r w:rsidR="0045416B" w:rsidRPr="00D2485C">
        <w:rPr>
          <w:sz w:val="28"/>
          <w:szCs w:val="28"/>
        </w:rPr>
        <w:t xml:space="preserve"> </w:t>
      </w:r>
      <w:r w:rsidR="0045416B">
        <w:rPr>
          <w:sz w:val="28"/>
          <w:szCs w:val="28"/>
        </w:rPr>
        <w:t xml:space="preserve"> </w:t>
      </w:r>
      <w:r w:rsidR="0045416B" w:rsidRPr="00D2485C">
        <w:rPr>
          <w:sz w:val="28"/>
          <w:szCs w:val="28"/>
        </w:rPr>
        <w:t xml:space="preserve">Дополнительный состав заинтересованных сторон, с которыми необходимо согласовывать проект муниципальной программы, определяется ответственным исполнителем, осуществляющим подготовку </w:t>
      </w:r>
      <w:r w:rsidR="0045416B">
        <w:rPr>
          <w:sz w:val="28"/>
          <w:szCs w:val="28"/>
        </w:rPr>
        <w:t xml:space="preserve">проекта муниципальной программы. </w:t>
      </w:r>
    </w:p>
    <w:p w:rsidR="0045416B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  <w:lang w:val="ru-RU"/>
        </w:rPr>
      </w:pPr>
      <w:r w:rsidRPr="00D2485C">
        <w:rPr>
          <w:sz w:val="28"/>
          <w:szCs w:val="28"/>
        </w:rPr>
        <w:t>3.</w:t>
      </w:r>
      <w:r w:rsidR="00B343CD">
        <w:rPr>
          <w:sz w:val="28"/>
          <w:szCs w:val="28"/>
        </w:rPr>
        <w:t xml:space="preserve">9. </w:t>
      </w:r>
      <w:r w:rsidRPr="00D2485C">
        <w:rPr>
          <w:sz w:val="28"/>
          <w:szCs w:val="28"/>
        </w:rPr>
        <w:t xml:space="preserve">Утвержденные муниципальные программы подлежат официальному опубликованию в </w:t>
      </w:r>
      <w:r w:rsidR="008131FB">
        <w:rPr>
          <w:sz w:val="28"/>
          <w:szCs w:val="28"/>
          <w:lang w:val="ru-RU"/>
        </w:rPr>
        <w:t>издании</w:t>
      </w:r>
      <w:r w:rsidRPr="00D2485C">
        <w:rPr>
          <w:sz w:val="28"/>
          <w:szCs w:val="28"/>
        </w:rPr>
        <w:t xml:space="preserve"> «</w:t>
      </w:r>
      <w:r w:rsidR="00FB66D3">
        <w:rPr>
          <w:sz w:val="28"/>
          <w:szCs w:val="28"/>
          <w:lang w:val="ru-RU"/>
        </w:rPr>
        <w:t>Онот</w:t>
      </w:r>
      <w:r w:rsidR="00A52B93">
        <w:rPr>
          <w:sz w:val="28"/>
          <w:szCs w:val="28"/>
          <w:lang w:val="ru-RU"/>
        </w:rPr>
        <w:t>ский</w:t>
      </w:r>
      <w:r w:rsidR="008131FB">
        <w:rPr>
          <w:sz w:val="28"/>
          <w:szCs w:val="28"/>
          <w:lang w:val="ru-RU"/>
        </w:rPr>
        <w:t xml:space="preserve"> вестник</w:t>
      </w:r>
      <w:r w:rsidR="00A52B93">
        <w:rPr>
          <w:sz w:val="28"/>
          <w:szCs w:val="28"/>
        </w:rPr>
        <w:t>»</w:t>
      </w:r>
      <w:r w:rsidR="003057BE" w:rsidRPr="00E249BF">
        <w:rPr>
          <w:sz w:val="28"/>
          <w:szCs w:val="28"/>
        </w:rPr>
        <w:t xml:space="preserve"> и разм</w:t>
      </w:r>
      <w:r w:rsidR="003057BE">
        <w:rPr>
          <w:sz w:val="28"/>
          <w:szCs w:val="28"/>
          <w:lang w:val="ru-RU"/>
        </w:rPr>
        <w:t>ещению</w:t>
      </w:r>
      <w:r w:rsidR="003057BE" w:rsidRPr="00E249BF">
        <w:rPr>
          <w:sz w:val="28"/>
          <w:szCs w:val="28"/>
        </w:rPr>
        <w:t xml:space="preserve"> в </w:t>
      </w:r>
      <w:r w:rsidR="003057BE">
        <w:rPr>
          <w:sz w:val="28"/>
          <w:szCs w:val="28"/>
        </w:rPr>
        <w:t>под</w:t>
      </w:r>
      <w:r w:rsidR="003057BE" w:rsidRPr="00E249BF">
        <w:rPr>
          <w:sz w:val="28"/>
          <w:szCs w:val="28"/>
        </w:rPr>
        <w:t xml:space="preserve">разделе </w:t>
      </w:r>
      <w:r w:rsidR="00FB66D3">
        <w:rPr>
          <w:sz w:val="28"/>
          <w:szCs w:val="28"/>
          <w:lang w:val="ru-RU"/>
        </w:rPr>
        <w:t>Онот</w:t>
      </w:r>
      <w:r w:rsidR="00A61BAC">
        <w:rPr>
          <w:sz w:val="28"/>
          <w:szCs w:val="28"/>
          <w:lang w:val="ru-RU"/>
        </w:rPr>
        <w:t>ского</w:t>
      </w:r>
      <w:r w:rsidR="003057BE">
        <w:rPr>
          <w:sz w:val="28"/>
          <w:szCs w:val="28"/>
        </w:rPr>
        <w:t xml:space="preserve"> сельского поселения раздела «Поселения </w:t>
      </w:r>
      <w:r w:rsidR="003057BE" w:rsidRPr="009928B1">
        <w:rPr>
          <w:sz w:val="28"/>
          <w:szCs w:val="28"/>
        </w:rPr>
        <w:t>района» официального сайта Черемховского районного муниципального образования</w:t>
      </w:r>
      <w:r w:rsidR="003057BE" w:rsidRPr="00D2485C"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>в информационно-телекоммуникационной сети «Интернет».</w:t>
      </w:r>
    </w:p>
    <w:p w:rsidR="00470052" w:rsidRPr="00470052" w:rsidRDefault="00470052" w:rsidP="00470052">
      <w:pPr>
        <w:ind w:firstLine="709"/>
        <w:jc w:val="both"/>
        <w:rPr>
          <w:i/>
          <w:sz w:val="28"/>
          <w:szCs w:val="28"/>
        </w:rPr>
      </w:pPr>
      <w:r w:rsidRPr="003057BE">
        <w:rPr>
          <w:sz w:val="28"/>
          <w:szCs w:val="28"/>
        </w:rPr>
        <w:t xml:space="preserve">Утвержденные муниципальные программы и все последующие изменения, вносимые в программы, подлежат опубликованию </w:t>
      </w:r>
      <w:r w:rsidRPr="00B343CD">
        <w:rPr>
          <w:sz w:val="28"/>
          <w:szCs w:val="28"/>
        </w:rPr>
        <w:t>в государственной автоматизированной системе «Управление». Ответственные</w:t>
      </w:r>
      <w:r w:rsidRPr="003057BE">
        <w:rPr>
          <w:sz w:val="28"/>
          <w:szCs w:val="28"/>
        </w:rPr>
        <w:t xml:space="preserve"> исполнители в течение 5 рабочих дней с даты утверждения муниципальной программы и вносимых изменений обязаны направить </w:t>
      </w:r>
      <w:r w:rsidR="00A52B93">
        <w:rPr>
          <w:sz w:val="28"/>
          <w:szCs w:val="28"/>
        </w:rPr>
        <w:t xml:space="preserve">специалисту, </w:t>
      </w:r>
      <w:r w:rsidR="00A52B93" w:rsidRPr="00D2485C">
        <w:rPr>
          <w:sz w:val="28"/>
          <w:szCs w:val="28"/>
        </w:rPr>
        <w:t>курирующ</w:t>
      </w:r>
      <w:r w:rsidR="00A52B93">
        <w:rPr>
          <w:sz w:val="28"/>
          <w:szCs w:val="28"/>
        </w:rPr>
        <w:t>ему</w:t>
      </w:r>
      <w:r w:rsidR="00A52B93" w:rsidRPr="00D2485C">
        <w:rPr>
          <w:sz w:val="28"/>
          <w:szCs w:val="28"/>
        </w:rPr>
        <w:t xml:space="preserve"> сферу реа</w:t>
      </w:r>
      <w:r w:rsidR="00A52B93">
        <w:rPr>
          <w:sz w:val="28"/>
          <w:szCs w:val="28"/>
        </w:rPr>
        <w:t>лизации муниципальной программы</w:t>
      </w:r>
      <w:r w:rsidR="00A52B93" w:rsidRPr="003057BE">
        <w:rPr>
          <w:sz w:val="28"/>
          <w:szCs w:val="28"/>
        </w:rPr>
        <w:t xml:space="preserve"> </w:t>
      </w:r>
      <w:r w:rsidRPr="003057BE">
        <w:rPr>
          <w:sz w:val="28"/>
          <w:szCs w:val="28"/>
        </w:rPr>
        <w:t>актуальную версию утвержденной (измененной) программы в бумажном и электронном виде. Документы от ответственного исполнителя муниципальной программы считаются переданными после отметки о приеме. За несвоевременное размещение в государственной автоматизированной системе информации об утвержденных (измененных) программах ответственные исполнители программ несут персональную ответственность в рамках действующего законодательства.</w:t>
      </w:r>
      <w:r>
        <w:rPr>
          <w:sz w:val="28"/>
          <w:szCs w:val="28"/>
        </w:rPr>
        <w:t xml:space="preserve"> </w:t>
      </w:r>
    </w:p>
    <w:p w:rsidR="00B343CD" w:rsidRDefault="0045416B" w:rsidP="00CF7191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  <w:lang w:val="ru-RU"/>
        </w:rPr>
      </w:pPr>
      <w:r w:rsidRPr="008D37F9">
        <w:rPr>
          <w:sz w:val="28"/>
          <w:szCs w:val="28"/>
        </w:rPr>
        <w:t>3.</w:t>
      </w:r>
      <w:r w:rsidR="00B343CD">
        <w:rPr>
          <w:sz w:val="28"/>
          <w:szCs w:val="28"/>
        </w:rPr>
        <w:t xml:space="preserve">10. </w:t>
      </w:r>
      <w:r w:rsidR="00CF7191" w:rsidRPr="008D37F9">
        <w:rPr>
          <w:sz w:val="28"/>
          <w:szCs w:val="28"/>
        </w:rPr>
        <w:t xml:space="preserve">Муниципальные программы утверждаются постановлением Администрации </w:t>
      </w:r>
      <w:r w:rsidR="007B58D5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</w:rPr>
        <w:t xml:space="preserve">ского </w:t>
      </w:r>
      <w:r w:rsidR="00A52B93">
        <w:rPr>
          <w:sz w:val="28"/>
          <w:szCs w:val="28"/>
          <w:lang w:val="ru-RU"/>
        </w:rPr>
        <w:t xml:space="preserve">сельского </w:t>
      </w:r>
      <w:r w:rsidR="000B4042">
        <w:rPr>
          <w:sz w:val="28"/>
          <w:szCs w:val="28"/>
        </w:rPr>
        <w:t>поселения</w:t>
      </w:r>
      <w:r w:rsidR="00CF7191" w:rsidRPr="008D37F9">
        <w:rPr>
          <w:sz w:val="28"/>
          <w:szCs w:val="28"/>
        </w:rPr>
        <w:t xml:space="preserve"> до дня внесения проекта решения Думы </w:t>
      </w:r>
      <w:r w:rsidR="007B58D5">
        <w:rPr>
          <w:sz w:val="28"/>
          <w:szCs w:val="28"/>
          <w:lang w:val="ru-RU"/>
        </w:rPr>
        <w:t>Онот</w:t>
      </w:r>
      <w:r w:rsidR="000B4042">
        <w:rPr>
          <w:sz w:val="28"/>
          <w:szCs w:val="28"/>
        </w:rPr>
        <w:t xml:space="preserve">ского </w:t>
      </w:r>
      <w:r w:rsidR="00A52B93">
        <w:rPr>
          <w:sz w:val="28"/>
          <w:szCs w:val="28"/>
          <w:lang w:val="ru-RU"/>
        </w:rPr>
        <w:t xml:space="preserve">сельского </w:t>
      </w:r>
      <w:r w:rsidR="000B4042">
        <w:rPr>
          <w:sz w:val="28"/>
          <w:szCs w:val="28"/>
        </w:rPr>
        <w:t>поселения</w:t>
      </w:r>
      <w:r w:rsidR="00CF7191" w:rsidRPr="008D37F9">
        <w:rPr>
          <w:sz w:val="28"/>
          <w:szCs w:val="28"/>
        </w:rPr>
        <w:t xml:space="preserve"> </w:t>
      </w:r>
      <w:r w:rsidR="007B58D5">
        <w:rPr>
          <w:sz w:val="28"/>
          <w:szCs w:val="28"/>
          <w:lang w:val="ru-RU"/>
        </w:rPr>
        <w:t>(далее – Дума О</w:t>
      </w:r>
      <w:r w:rsidR="00B343CD">
        <w:rPr>
          <w:sz w:val="28"/>
          <w:szCs w:val="28"/>
          <w:lang w:val="ru-RU"/>
        </w:rPr>
        <w:t>СП</w:t>
      </w:r>
      <w:r w:rsidR="008D37F9">
        <w:rPr>
          <w:sz w:val="28"/>
          <w:szCs w:val="28"/>
          <w:lang w:val="ru-RU"/>
        </w:rPr>
        <w:t xml:space="preserve">) </w:t>
      </w:r>
      <w:r w:rsidR="00CF7191" w:rsidRPr="008D37F9">
        <w:rPr>
          <w:sz w:val="28"/>
          <w:szCs w:val="28"/>
        </w:rPr>
        <w:t xml:space="preserve">о местном бюджете на очередной финансовый год и плановый период в Думу </w:t>
      </w:r>
      <w:r w:rsidR="007B58D5">
        <w:rPr>
          <w:sz w:val="28"/>
          <w:szCs w:val="28"/>
          <w:lang w:val="ru-RU"/>
        </w:rPr>
        <w:t>О</w:t>
      </w:r>
      <w:r w:rsidR="00B343CD">
        <w:rPr>
          <w:sz w:val="28"/>
          <w:szCs w:val="28"/>
          <w:lang w:val="ru-RU"/>
        </w:rPr>
        <w:t>СП</w:t>
      </w:r>
      <w:r w:rsidR="00CF7191" w:rsidRPr="008D37F9">
        <w:rPr>
          <w:sz w:val="28"/>
          <w:szCs w:val="28"/>
        </w:rPr>
        <w:t>.</w:t>
      </w:r>
      <w:r w:rsidR="00CF7191" w:rsidRPr="008D37F9">
        <w:rPr>
          <w:sz w:val="28"/>
          <w:szCs w:val="28"/>
          <w:lang w:val="ru-RU"/>
        </w:rPr>
        <w:t xml:space="preserve"> </w:t>
      </w:r>
    </w:p>
    <w:p w:rsidR="0045416B" w:rsidRPr="008D37F9" w:rsidRDefault="00B343CD" w:rsidP="00CF7191">
      <w:pPr>
        <w:pStyle w:val="42"/>
        <w:shd w:val="clear" w:color="auto" w:fill="auto"/>
        <w:spacing w:before="0" w:after="0"/>
        <w:ind w:left="40" w:right="40" w:firstLine="66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3.11. </w:t>
      </w:r>
      <w:r w:rsidR="0045416B" w:rsidRPr="008D37F9">
        <w:rPr>
          <w:sz w:val="28"/>
          <w:szCs w:val="28"/>
        </w:rPr>
        <w:t xml:space="preserve">Муниципальные программы подлежат приведению в соответствие с решением Думы </w:t>
      </w:r>
      <w:r w:rsidR="007B58D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СП</w:t>
      </w:r>
      <w:r w:rsidR="0045416B" w:rsidRPr="008D37F9">
        <w:rPr>
          <w:sz w:val="28"/>
          <w:szCs w:val="28"/>
        </w:rPr>
        <w:t xml:space="preserve"> о местном бюджете </w:t>
      </w:r>
      <w:r w:rsidR="00CF7191" w:rsidRPr="008D37F9">
        <w:rPr>
          <w:sz w:val="28"/>
          <w:szCs w:val="28"/>
          <w:lang w:val="ru-RU"/>
        </w:rPr>
        <w:t>в течение двух</w:t>
      </w:r>
      <w:r w:rsidR="0045416B" w:rsidRPr="008D37F9">
        <w:rPr>
          <w:sz w:val="28"/>
          <w:szCs w:val="28"/>
        </w:rPr>
        <w:t xml:space="preserve"> месяц</w:t>
      </w:r>
      <w:r w:rsidR="00CF7191" w:rsidRPr="008D37F9">
        <w:rPr>
          <w:sz w:val="28"/>
          <w:szCs w:val="28"/>
        </w:rPr>
        <w:t>ев со дня вступления его в силу</w:t>
      </w:r>
      <w:r w:rsidR="00CF7191" w:rsidRPr="008D37F9">
        <w:rPr>
          <w:sz w:val="28"/>
          <w:szCs w:val="28"/>
          <w:lang w:val="ru-RU"/>
        </w:rPr>
        <w:t xml:space="preserve"> </w:t>
      </w:r>
      <w:r w:rsidR="008131FB" w:rsidRPr="008D37F9">
        <w:rPr>
          <w:sz w:val="28"/>
          <w:szCs w:val="28"/>
          <w:lang w:val="ru-RU"/>
        </w:rPr>
        <w:t>.</w:t>
      </w:r>
    </w:p>
    <w:p w:rsidR="0045416B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45416B" w:rsidRPr="008D37F9">
        <w:rPr>
          <w:sz w:val="28"/>
          <w:szCs w:val="28"/>
        </w:rPr>
        <w:t xml:space="preserve">Депутаты Думы </w:t>
      </w:r>
      <w:r w:rsidR="007B58D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СП</w:t>
      </w:r>
      <w:r w:rsidR="0045416B" w:rsidRPr="008D37F9">
        <w:rPr>
          <w:sz w:val="28"/>
          <w:szCs w:val="28"/>
        </w:rPr>
        <w:t xml:space="preserve"> вправе осуществлять</w:t>
      </w:r>
      <w:r w:rsidR="0045416B">
        <w:rPr>
          <w:sz w:val="28"/>
          <w:szCs w:val="28"/>
        </w:rPr>
        <w:t xml:space="preserve"> рассмотрение проектов муниципальных программ и предложений о внесении изменений в муниципальные программы в порядке, установленном муниципальными правовыми актами </w:t>
      </w:r>
      <w:r>
        <w:rPr>
          <w:sz w:val="28"/>
          <w:szCs w:val="28"/>
        </w:rPr>
        <w:br/>
      </w:r>
      <w:r w:rsidR="0045416B">
        <w:rPr>
          <w:sz w:val="28"/>
          <w:szCs w:val="28"/>
        </w:rPr>
        <w:t xml:space="preserve">Думы </w:t>
      </w:r>
      <w:r w:rsidR="007B58D5"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СП</w:t>
      </w:r>
      <w:r w:rsidR="0045416B">
        <w:rPr>
          <w:sz w:val="28"/>
          <w:szCs w:val="28"/>
        </w:rPr>
        <w:t>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  <w:highlight w:val="yellow"/>
        </w:rPr>
      </w:pPr>
    </w:p>
    <w:p w:rsidR="0045416B" w:rsidRPr="00D2485C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  <w:r w:rsidRPr="00D2485C">
        <w:rPr>
          <w:sz w:val="28"/>
          <w:szCs w:val="28"/>
        </w:rPr>
        <w:t>Глава 4. Реализация муниципальной программы</w:t>
      </w:r>
    </w:p>
    <w:p w:rsidR="0045416B" w:rsidRPr="00D2485C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sz w:val="28"/>
          <w:szCs w:val="28"/>
        </w:rPr>
      </w:pPr>
    </w:p>
    <w:p w:rsidR="0045416B" w:rsidRPr="00D2485C" w:rsidRDefault="00B343CD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5416B" w:rsidRPr="00D2485C">
        <w:rPr>
          <w:sz w:val="28"/>
          <w:szCs w:val="28"/>
        </w:rPr>
        <w:t>Реализация муниципальной программы осуществляется ответственным исполнителем совместно с соисполнителями и участниками за счет средств местного бюджета, внебюджетных источников, а также средств бюджетов других уровней бюджетной системы</w:t>
      </w:r>
      <w:r w:rsidR="0045416B">
        <w:rPr>
          <w:sz w:val="28"/>
          <w:szCs w:val="28"/>
        </w:rPr>
        <w:t xml:space="preserve"> Российской Федерации</w:t>
      </w:r>
      <w:r w:rsidR="0045416B" w:rsidRPr="00D2485C">
        <w:rPr>
          <w:sz w:val="28"/>
          <w:szCs w:val="28"/>
        </w:rPr>
        <w:t xml:space="preserve">, привлекаемых для выполнения </w:t>
      </w:r>
      <w:r w:rsidR="00DD2803">
        <w:rPr>
          <w:sz w:val="28"/>
          <w:szCs w:val="28"/>
        </w:rPr>
        <w:t>специалист</w:t>
      </w:r>
      <w:r w:rsidR="0045416B" w:rsidRPr="00D2485C">
        <w:rPr>
          <w:sz w:val="28"/>
          <w:szCs w:val="28"/>
        </w:rPr>
        <w:t>ьных программных мероприятий.</w:t>
      </w:r>
    </w:p>
    <w:p w:rsidR="0045416B" w:rsidRPr="00D2485C" w:rsidRDefault="0045416B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Финансирование муниципальных программ из местного бюджета производится в соответствии с решением Думы </w:t>
      </w:r>
      <w:r w:rsidR="007B58D5">
        <w:rPr>
          <w:sz w:val="28"/>
          <w:szCs w:val="28"/>
          <w:lang w:val="ru-RU"/>
        </w:rPr>
        <w:t>О</w:t>
      </w:r>
      <w:r w:rsidR="00B343CD">
        <w:rPr>
          <w:sz w:val="28"/>
          <w:szCs w:val="28"/>
        </w:rPr>
        <w:t>СП</w:t>
      </w:r>
      <w:r w:rsidR="008D37F9"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>о местном бюджете на соответствующий финансовый год.</w:t>
      </w:r>
    </w:p>
    <w:p w:rsidR="0045416B" w:rsidRPr="00D2485C" w:rsidRDefault="00B343CD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="0045416B" w:rsidRPr="00D2485C">
        <w:rPr>
          <w:sz w:val="28"/>
          <w:szCs w:val="28"/>
        </w:rPr>
        <w:t>Ответственный исполнитель несет ответственность за реализацию муниципальной программы в целом, соисполнители и участники - за целевое использование выделенных им бюджетных средств и достижение поставленных в муниципальной программе задач и запланированных значений показателей результативности.</w:t>
      </w:r>
    </w:p>
    <w:p w:rsidR="0045416B" w:rsidRPr="004E2FFC" w:rsidRDefault="00B343CD" w:rsidP="0045416B">
      <w:pPr>
        <w:pStyle w:val="42"/>
        <w:shd w:val="clear" w:color="auto" w:fill="auto"/>
        <w:tabs>
          <w:tab w:val="left" w:pos="1418"/>
        </w:tabs>
        <w:spacing w:before="0"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5416B" w:rsidRPr="00D2485C">
        <w:rPr>
          <w:sz w:val="28"/>
          <w:szCs w:val="28"/>
        </w:rPr>
        <w:t>В процессе реализации муниципальной программы ответственный исполнитель (по согласованию с соисполнителями и участниками) вправе инициировать решение о внесении изменений в муниципальную программу</w:t>
      </w:r>
      <w:r w:rsidR="0045416B" w:rsidRPr="004E2FFC">
        <w:rPr>
          <w:sz w:val="28"/>
          <w:szCs w:val="28"/>
        </w:rPr>
        <w:t xml:space="preserve">. Изменения в муниципальные программы разрабатываются и вносятся в порядке, предусмотренном </w:t>
      </w:r>
      <w:r w:rsidR="0045416B" w:rsidRPr="008D37F9">
        <w:rPr>
          <w:sz w:val="28"/>
          <w:szCs w:val="28"/>
        </w:rPr>
        <w:t xml:space="preserve">подпунктами </w:t>
      </w:r>
      <w:r w:rsidR="008D37F9" w:rsidRPr="008D37F9">
        <w:rPr>
          <w:sz w:val="28"/>
          <w:szCs w:val="28"/>
        </w:rPr>
        <w:t>3.</w:t>
      </w:r>
      <w:r w:rsidR="008D37F9" w:rsidRPr="008D37F9">
        <w:rPr>
          <w:sz w:val="28"/>
          <w:szCs w:val="28"/>
          <w:lang w:val="ru-RU"/>
        </w:rPr>
        <w:t>7</w:t>
      </w:r>
      <w:r w:rsidR="0045416B" w:rsidRPr="008D37F9">
        <w:rPr>
          <w:sz w:val="28"/>
          <w:szCs w:val="28"/>
        </w:rPr>
        <w:t>-3.</w:t>
      </w:r>
      <w:r w:rsidR="008D37F9" w:rsidRPr="008D37F9">
        <w:rPr>
          <w:sz w:val="28"/>
          <w:szCs w:val="28"/>
        </w:rPr>
        <w:t>10</w:t>
      </w:r>
      <w:r w:rsidR="0045416B" w:rsidRPr="008D37F9">
        <w:rPr>
          <w:sz w:val="28"/>
          <w:szCs w:val="28"/>
        </w:rPr>
        <w:t xml:space="preserve"> настоящего</w:t>
      </w:r>
      <w:r w:rsidR="0045416B" w:rsidRPr="004E2FFC">
        <w:rPr>
          <w:sz w:val="28"/>
          <w:szCs w:val="28"/>
        </w:rPr>
        <w:t xml:space="preserve"> Порядка. Изменения в муниципальные програм</w:t>
      </w:r>
      <w:r w:rsidR="0045416B">
        <w:rPr>
          <w:sz w:val="28"/>
          <w:szCs w:val="28"/>
        </w:rPr>
        <w:t>мы утверждаются постановлением А</w:t>
      </w:r>
      <w:r w:rsidR="008D37F9">
        <w:rPr>
          <w:sz w:val="28"/>
          <w:szCs w:val="28"/>
        </w:rPr>
        <w:t>дминистрации</w:t>
      </w:r>
      <w:r w:rsidR="0045416B" w:rsidRPr="004E2FFC">
        <w:rPr>
          <w:sz w:val="28"/>
          <w:szCs w:val="28"/>
        </w:rPr>
        <w:t>.</w:t>
      </w:r>
    </w:p>
    <w:p w:rsidR="0045416B" w:rsidRPr="00D2485C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5416B" w:rsidRPr="004E2FFC">
        <w:rPr>
          <w:sz w:val="28"/>
          <w:szCs w:val="28"/>
        </w:rPr>
        <w:t>Внесение изменений в муниципальную</w:t>
      </w:r>
      <w:r w:rsidR="0045416B" w:rsidRPr="00D2485C">
        <w:rPr>
          <w:sz w:val="28"/>
          <w:szCs w:val="28"/>
        </w:rPr>
        <w:t xml:space="preserve"> программу осуществляется в случае необходимости: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изменения объема финансирования муниципальной программы за счет привлечения дополнительных доходов местного бюджета и (или) внебюджетных источников финансирования, а также из </w:t>
      </w:r>
      <w:r w:rsidR="00A52B93">
        <w:rPr>
          <w:sz w:val="28"/>
          <w:szCs w:val="28"/>
        </w:rPr>
        <w:t xml:space="preserve">федерального, </w:t>
      </w:r>
      <w:r>
        <w:rPr>
          <w:sz w:val="28"/>
          <w:szCs w:val="28"/>
        </w:rPr>
        <w:t xml:space="preserve">областного </w:t>
      </w:r>
      <w:r w:rsidR="00A52B93">
        <w:rPr>
          <w:sz w:val="28"/>
          <w:szCs w:val="28"/>
          <w:lang w:val="ru-RU"/>
        </w:rPr>
        <w:t xml:space="preserve">и районного </w:t>
      </w:r>
      <w:r>
        <w:rPr>
          <w:sz w:val="28"/>
          <w:szCs w:val="28"/>
        </w:rPr>
        <w:t>бюджетов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изменения объема финансирования муниципальной программы, требуемого для обеспечения софинансирования из </w:t>
      </w:r>
      <w:r>
        <w:rPr>
          <w:sz w:val="28"/>
          <w:szCs w:val="28"/>
        </w:rPr>
        <w:t xml:space="preserve">федерального и </w:t>
      </w:r>
      <w:r w:rsidRPr="00D2485C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областного </w:t>
      </w:r>
      <w:r w:rsidR="00A52B93">
        <w:rPr>
          <w:sz w:val="28"/>
          <w:szCs w:val="28"/>
          <w:lang w:val="ru-RU"/>
        </w:rPr>
        <w:t xml:space="preserve">и (или) районного </w:t>
      </w:r>
      <w:r>
        <w:rPr>
          <w:sz w:val="28"/>
          <w:szCs w:val="28"/>
        </w:rPr>
        <w:t>бюджетов</w:t>
      </w:r>
      <w:r w:rsidRPr="00D2485C">
        <w:rPr>
          <w:sz w:val="28"/>
          <w:szCs w:val="28"/>
        </w:rPr>
        <w:t>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объемов финансирования муниципальной программы в соответствии с возможностями местного бюджета;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или перераспределения объемов финансирования между подпрограммами, основными мероприятиями, в том числе в связи с экономией, сложившейся по результатам размещения закупок товаров, работ, услуг для обеспечения муниципальных нужд;</w:t>
      </w:r>
    </w:p>
    <w:p w:rsidR="0045416B" w:rsidRPr="00D2485C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задач муниципальной программы, подпрограмм, основных мероприятий, плановых значений показателей результативности в процессе реализации муниципальной программы;</w:t>
      </w:r>
    </w:p>
    <w:p w:rsidR="0045416B" w:rsidRPr="00CF7191" w:rsidRDefault="0045416B" w:rsidP="0045416B">
      <w:pPr>
        <w:pStyle w:val="42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изменения текстовой части муниципальной программы и (или) подпрограммы.</w:t>
      </w:r>
    </w:p>
    <w:p w:rsidR="00CF7191" w:rsidRPr="00501672" w:rsidRDefault="00CF7191" w:rsidP="00501672">
      <w:pPr>
        <w:pStyle w:val="42"/>
        <w:shd w:val="clear" w:color="auto" w:fill="auto"/>
        <w:tabs>
          <w:tab w:val="left" w:pos="1078"/>
        </w:tabs>
        <w:spacing w:before="0" w:after="0" w:line="240" w:lineRule="auto"/>
        <w:ind w:right="40" w:firstLine="709"/>
        <w:jc w:val="both"/>
        <w:rPr>
          <w:sz w:val="28"/>
          <w:szCs w:val="28"/>
          <w:lang w:val="ru-RU"/>
        </w:rPr>
      </w:pPr>
      <w:r w:rsidRPr="008D37F9">
        <w:rPr>
          <w:sz w:val="28"/>
          <w:szCs w:val="28"/>
        </w:rPr>
        <w:t xml:space="preserve">Муниципальные программы подлежат приведению в соответствие с решением Думы </w:t>
      </w:r>
      <w:r w:rsidR="007B58D5">
        <w:rPr>
          <w:sz w:val="28"/>
          <w:szCs w:val="28"/>
          <w:lang w:val="ru-RU"/>
        </w:rPr>
        <w:t>О</w:t>
      </w:r>
      <w:r w:rsidR="00B343CD">
        <w:rPr>
          <w:sz w:val="28"/>
          <w:szCs w:val="28"/>
          <w:lang w:val="ru-RU"/>
        </w:rPr>
        <w:t>СП</w:t>
      </w:r>
      <w:r w:rsidRPr="008D37F9">
        <w:rPr>
          <w:sz w:val="28"/>
          <w:szCs w:val="28"/>
        </w:rPr>
        <w:t xml:space="preserve"> о внесении изменений в решение </w:t>
      </w:r>
      <w:r w:rsidRPr="00B343CD">
        <w:rPr>
          <w:sz w:val="28"/>
          <w:szCs w:val="28"/>
          <w:shd w:val="clear" w:color="auto" w:fill="auto"/>
        </w:rPr>
        <w:t xml:space="preserve">Думы </w:t>
      </w:r>
      <w:r w:rsidR="007B58D5">
        <w:rPr>
          <w:sz w:val="28"/>
          <w:szCs w:val="28"/>
          <w:shd w:val="clear" w:color="auto" w:fill="auto"/>
          <w:lang w:val="ru-RU"/>
        </w:rPr>
        <w:t>ОСП</w:t>
      </w:r>
      <w:r w:rsidRPr="00B343CD">
        <w:rPr>
          <w:sz w:val="28"/>
          <w:szCs w:val="28"/>
          <w:shd w:val="clear" w:color="auto" w:fill="auto"/>
        </w:rPr>
        <w:t xml:space="preserve"> о местном</w:t>
      </w:r>
      <w:r w:rsidRPr="008D37F9">
        <w:rPr>
          <w:sz w:val="28"/>
          <w:szCs w:val="28"/>
        </w:rPr>
        <w:t xml:space="preserve"> бюджете на текущий финансовый год и плановый период в течение пятнадцати дней со дня вступления его в силу.</w:t>
      </w:r>
      <w:r w:rsidR="00501672">
        <w:rPr>
          <w:sz w:val="28"/>
          <w:szCs w:val="28"/>
          <w:lang w:val="ru-RU"/>
        </w:rPr>
        <w:t xml:space="preserve"> </w:t>
      </w:r>
    </w:p>
    <w:p w:rsidR="0045416B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45416B">
        <w:rPr>
          <w:sz w:val="28"/>
          <w:szCs w:val="28"/>
        </w:rPr>
        <w:t xml:space="preserve">После внесения изменений в муниципальную программу ответственный исполнитель представляет </w:t>
      </w:r>
      <w:r w:rsidR="000C5A18">
        <w:rPr>
          <w:sz w:val="28"/>
          <w:szCs w:val="28"/>
          <w:lang w:val="ru-RU"/>
        </w:rPr>
        <w:t xml:space="preserve">главному </w:t>
      </w:r>
      <w:r w:rsidR="00DD2803">
        <w:rPr>
          <w:sz w:val="28"/>
          <w:szCs w:val="28"/>
        </w:rPr>
        <w:t>специалисту</w:t>
      </w:r>
      <w:r w:rsidR="0045416B">
        <w:rPr>
          <w:sz w:val="28"/>
          <w:szCs w:val="28"/>
        </w:rPr>
        <w:t xml:space="preserve"> актуальную редакцию муниципальной программы на электронном и бумажном носителе. </w:t>
      </w:r>
    </w:p>
    <w:p w:rsidR="0045416B" w:rsidRPr="00D2485C" w:rsidRDefault="000C5A18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Главный с</w:t>
      </w:r>
      <w:r w:rsidR="00AA27A2">
        <w:rPr>
          <w:sz w:val="28"/>
          <w:szCs w:val="28"/>
        </w:rPr>
        <w:t>специалист</w:t>
      </w:r>
      <w:r w:rsidR="0045416B">
        <w:rPr>
          <w:sz w:val="28"/>
          <w:szCs w:val="28"/>
        </w:rPr>
        <w:t xml:space="preserve"> размещает </w:t>
      </w:r>
      <w:r w:rsidR="0045416B">
        <w:rPr>
          <w:rStyle w:val="af2"/>
          <w:b w:val="0"/>
          <w:bCs w:val="0"/>
          <w:sz w:val="28"/>
          <w:szCs w:val="28"/>
        </w:rPr>
        <w:t xml:space="preserve">актуальную редакцию муниципальной программы </w:t>
      </w:r>
      <w:r w:rsidR="0045416B" w:rsidRPr="003C36A4">
        <w:rPr>
          <w:rStyle w:val="af2"/>
          <w:b w:val="0"/>
          <w:bCs w:val="0"/>
          <w:sz w:val="28"/>
          <w:szCs w:val="28"/>
        </w:rPr>
        <w:t xml:space="preserve">в </w:t>
      </w:r>
      <w:r>
        <w:rPr>
          <w:rStyle w:val="af2"/>
          <w:b w:val="0"/>
          <w:bCs w:val="0"/>
          <w:sz w:val="28"/>
          <w:szCs w:val="28"/>
          <w:lang w:val="ru-RU"/>
        </w:rPr>
        <w:t>издании</w:t>
      </w:r>
      <w:r w:rsidR="0045416B" w:rsidRPr="003C36A4">
        <w:rPr>
          <w:rStyle w:val="af2"/>
          <w:b w:val="0"/>
          <w:bCs w:val="0"/>
          <w:sz w:val="28"/>
          <w:szCs w:val="28"/>
        </w:rPr>
        <w:t xml:space="preserve"> «</w:t>
      </w:r>
      <w:r w:rsidR="007B58D5">
        <w:rPr>
          <w:rStyle w:val="af2"/>
          <w:b w:val="0"/>
          <w:bCs w:val="0"/>
          <w:sz w:val="28"/>
          <w:szCs w:val="28"/>
          <w:lang w:val="ru-RU"/>
        </w:rPr>
        <w:t>Онот</w:t>
      </w:r>
      <w:r w:rsidR="00AA27A2">
        <w:rPr>
          <w:rStyle w:val="af2"/>
          <w:b w:val="0"/>
          <w:bCs w:val="0"/>
          <w:sz w:val="28"/>
          <w:szCs w:val="28"/>
          <w:lang w:val="ru-RU"/>
        </w:rPr>
        <w:t>ский</w:t>
      </w:r>
      <w:r>
        <w:rPr>
          <w:rStyle w:val="af2"/>
          <w:b w:val="0"/>
          <w:bCs w:val="0"/>
          <w:sz w:val="28"/>
          <w:szCs w:val="28"/>
          <w:lang w:val="ru-RU"/>
        </w:rPr>
        <w:t xml:space="preserve"> вестник</w:t>
      </w:r>
      <w:r w:rsidR="0045416B" w:rsidRPr="003C36A4">
        <w:rPr>
          <w:rStyle w:val="af2"/>
          <w:b w:val="0"/>
          <w:bCs w:val="0"/>
          <w:sz w:val="28"/>
          <w:szCs w:val="28"/>
        </w:rPr>
        <w:t>» и</w:t>
      </w:r>
      <w:r w:rsidR="0045416B">
        <w:rPr>
          <w:rStyle w:val="af2"/>
          <w:b w:val="0"/>
          <w:bCs w:val="0"/>
          <w:sz w:val="28"/>
          <w:szCs w:val="28"/>
        </w:rPr>
        <w:t xml:space="preserve"> </w:t>
      </w:r>
      <w:r w:rsidR="008D37F9" w:rsidRPr="00E249BF">
        <w:rPr>
          <w:sz w:val="28"/>
          <w:szCs w:val="28"/>
        </w:rPr>
        <w:t>разм</w:t>
      </w:r>
      <w:r w:rsidR="008D37F9">
        <w:rPr>
          <w:sz w:val="28"/>
          <w:szCs w:val="28"/>
          <w:lang w:val="ru-RU"/>
        </w:rPr>
        <w:t>ещению</w:t>
      </w:r>
      <w:r w:rsidR="008D37F9" w:rsidRPr="00E249BF">
        <w:rPr>
          <w:sz w:val="28"/>
          <w:szCs w:val="28"/>
        </w:rPr>
        <w:t xml:space="preserve"> в </w:t>
      </w:r>
      <w:r w:rsidR="008D37F9">
        <w:rPr>
          <w:sz w:val="28"/>
          <w:szCs w:val="28"/>
        </w:rPr>
        <w:t>под</w:t>
      </w:r>
      <w:r w:rsidR="008D37F9" w:rsidRPr="00E249BF">
        <w:rPr>
          <w:sz w:val="28"/>
          <w:szCs w:val="28"/>
        </w:rPr>
        <w:t xml:space="preserve">разделе </w:t>
      </w:r>
      <w:r w:rsidR="007B58D5">
        <w:rPr>
          <w:sz w:val="28"/>
          <w:szCs w:val="28"/>
          <w:lang w:val="ru-RU"/>
        </w:rPr>
        <w:t>Онот</w:t>
      </w:r>
      <w:r w:rsidR="00A61BAC">
        <w:rPr>
          <w:sz w:val="28"/>
          <w:szCs w:val="28"/>
          <w:lang w:val="ru-RU"/>
        </w:rPr>
        <w:t>ского</w:t>
      </w:r>
      <w:r w:rsidR="008D37F9">
        <w:rPr>
          <w:sz w:val="28"/>
          <w:szCs w:val="28"/>
        </w:rPr>
        <w:t xml:space="preserve"> сельского поселения раздела «Поселения </w:t>
      </w:r>
      <w:r w:rsidR="008D37F9" w:rsidRPr="009928B1">
        <w:rPr>
          <w:sz w:val="28"/>
          <w:szCs w:val="28"/>
        </w:rPr>
        <w:t>района» официального сайта Черемховского районного муниципального образования</w:t>
      </w:r>
      <w:r w:rsidR="008D37F9" w:rsidRPr="00D2485C">
        <w:rPr>
          <w:sz w:val="28"/>
          <w:szCs w:val="28"/>
        </w:rPr>
        <w:t xml:space="preserve"> в информационно-телекоммуникационной сети «Интернет»</w:t>
      </w:r>
      <w:r w:rsidR="0045416B">
        <w:rPr>
          <w:rStyle w:val="af2"/>
          <w:b w:val="0"/>
          <w:bCs w:val="0"/>
          <w:sz w:val="28"/>
          <w:szCs w:val="28"/>
        </w:rPr>
        <w:t>.</w:t>
      </w:r>
    </w:p>
    <w:p w:rsidR="0045416B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</w:p>
    <w:p w:rsidR="00B343CD" w:rsidRDefault="00B343CD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</w:p>
    <w:p w:rsidR="0045416B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lastRenderedPageBreak/>
        <w:t xml:space="preserve">Глава 5. Контроль и оценка эффективности реализации </w:t>
      </w:r>
    </w:p>
    <w:p w:rsidR="0045416B" w:rsidRPr="00D2485C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  <w:r w:rsidRPr="00D2485C">
        <w:rPr>
          <w:b w:val="0"/>
          <w:bCs w:val="0"/>
          <w:sz w:val="28"/>
          <w:szCs w:val="28"/>
        </w:rPr>
        <w:t>муниципальной программы</w:t>
      </w:r>
    </w:p>
    <w:p w:rsidR="0045416B" w:rsidRPr="00D2485C" w:rsidRDefault="0045416B" w:rsidP="0045416B">
      <w:pPr>
        <w:pStyle w:val="50"/>
        <w:shd w:val="clear" w:color="auto" w:fill="auto"/>
        <w:spacing w:before="0"/>
        <w:ind w:left="20"/>
        <w:rPr>
          <w:b w:val="0"/>
          <w:bCs w:val="0"/>
          <w:sz w:val="28"/>
          <w:szCs w:val="28"/>
        </w:rPr>
      </w:pPr>
    </w:p>
    <w:p w:rsidR="0045416B" w:rsidRPr="00D2485C" w:rsidRDefault="00B343CD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5416B" w:rsidRPr="00D2485C">
        <w:rPr>
          <w:sz w:val="28"/>
          <w:szCs w:val="28"/>
        </w:rPr>
        <w:t>В процессе реализации муниципальной программы ответственный исполнитель ежемесячно осуществляет текущий контроль за реализацией муниципальной программы.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="00B343CD">
        <w:rPr>
          <w:sz w:val="28"/>
          <w:szCs w:val="28"/>
        </w:rPr>
        <w:t>.</w:t>
      </w:r>
      <w:r w:rsidR="00B343CD">
        <w:rPr>
          <w:sz w:val="28"/>
          <w:szCs w:val="28"/>
          <w:lang w:val="ru-RU"/>
        </w:rPr>
        <w:t xml:space="preserve"> </w:t>
      </w:r>
      <w:r w:rsidRPr="00D2485C">
        <w:rPr>
          <w:sz w:val="28"/>
          <w:szCs w:val="28"/>
        </w:rPr>
        <w:t>Общий контроль за реализацией муниципальной программы осуществля</w:t>
      </w:r>
      <w:r>
        <w:rPr>
          <w:sz w:val="28"/>
          <w:szCs w:val="28"/>
        </w:rPr>
        <w:t>е</w:t>
      </w:r>
      <w:r w:rsidRPr="00D2485C">
        <w:rPr>
          <w:sz w:val="28"/>
          <w:szCs w:val="28"/>
        </w:rPr>
        <w:t xml:space="preserve">т </w:t>
      </w:r>
      <w:r w:rsidR="00AA27A2">
        <w:rPr>
          <w:sz w:val="28"/>
          <w:szCs w:val="28"/>
          <w:lang w:val="ru-RU"/>
        </w:rPr>
        <w:t xml:space="preserve">ведущий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.</w:t>
      </w:r>
    </w:p>
    <w:p w:rsidR="0045416B" w:rsidRPr="009F29E1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 xml:space="preserve">Для обеспечения общего контроля за реализацией муниципальной программы ответственный исполнитель ежегодно проводит оценку эффективности реализации муниципальной программы в соответствии с Порядком оценки эффективности реализации муниципальной программы, </w:t>
      </w:r>
      <w:r w:rsidRPr="009F29E1">
        <w:rPr>
          <w:sz w:val="28"/>
          <w:szCs w:val="28"/>
        </w:rPr>
        <w:t xml:space="preserve">предусмотренным </w:t>
      </w:r>
      <w:r w:rsidRPr="000A652A">
        <w:rPr>
          <w:sz w:val="28"/>
          <w:szCs w:val="28"/>
        </w:rPr>
        <w:t>приложением № 4</w:t>
      </w:r>
      <w:r w:rsidRPr="009F29E1">
        <w:rPr>
          <w:sz w:val="28"/>
          <w:szCs w:val="28"/>
        </w:rPr>
        <w:t xml:space="preserve"> к настоящему Порядку.</w:t>
      </w:r>
    </w:p>
    <w:p w:rsidR="0045416B" w:rsidRPr="009F29E1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B343CD">
        <w:rPr>
          <w:sz w:val="28"/>
          <w:szCs w:val="28"/>
        </w:rPr>
        <w:t xml:space="preserve">. </w:t>
      </w:r>
      <w:r w:rsidRPr="009F29E1">
        <w:rPr>
          <w:sz w:val="28"/>
          <w:szCs w:val="28"/>
        </w:rPr>
        <w:t xml:space="preserve">Ответственный исполнитель муниципальной программы ежегодно в срок до 1 марта года, следующего за отчетным, представляет </w:t>
      </w:r>
      <w:r w:rsidR="00AA27A2">
        <w:rPr>
          <w:sz w:val="28"/>
          <w:szCs w:val="28"/>
          <w:lang w:val="ru-RU"/>
        </w:rPr>
        <w:t xml:space="preserve">ведущему </w:t>
      </w:r>
      <w:r w:rsidR="00DD2803">
        <w:rPr>
          <w:sz w:val="28"/>
          <w:szCs w:val="28"/>
        </w:rPr>
        <w:t>специалисту</w:t>
      </w:r>
      <w:r w:rsidRPr="009F29E1">
        <w:rPr>
          <w:sz w:val="28"/>
          <w:szCs w:val="28"/>
        </w:rPr>
        <w:t>:</w:t>
      </w:r>
    </w:p>
    <w:p w:rsidR="0045416B" w:rsidRPr="000A652A" w:rsidRDefault="0045416B" w:rsidP="0045416B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669"/>
        <w:jc w:val="both"/>
        <w:rPr>
          <w:sz w:val="28"/>
          <w:szCs w:val="28"/>
        </w:rPr>
      </w:pPr>
      <w:r w:rsidRPr="009F29E1">
        <w:rPr>
          <w:sz w:val="28"/>
          <w:szCs w:val="28"/>
        </w:rPr>
        <w:t xml:space="preserve">расчет уровня достигнутых результатов реализации муниципальной программы </w:t>
      </w:r>
      <w:r w:rsidRPr="000A652A">
        <w:rPr>
          <w:sz w:val="28"/>
          <w:szCs w:val="28"/>
        </w:rPr>
        <w:t>по форме согласно таблице 1 приложения № 4 к настоящему Порядку;</w:t>
      </w:r>
    </w:p>
    <w:p w:rsidR="0045416B" w:rsidRPr="009F29E1" w:rsidRDefault="0045416B" w:rsidP="0045416B">
      <w:pPr>
        <w:pStyle w:val="42"/>
        <w:numPr>
          <w:ilvl w:val="0"/>
          <w:numId w:val="16"/>
        </w:numPr>
        <w:shd w:val="clear" w:color="auto" w:fill="auto"/>
        <w:tabs>
          <w:tab w:val="left" w:pos="1041"/>
        </w:tabs>
        <w:spacing w:before="0" w:after="0" w:line="240" w:lineRule="auto"/>
        <w:ind w:left="40" w:right="40" w:firstLine="700"/>
        <w:jc w:val="both"/>
        <w:rPr>
          <w:sz w:val="28"/>
          <w:szCs w:val="28"/>
        </w:rPr>
      </w:pPr>
      <w:r w:rsidRPr="000A652A">
        <w:rPr>
          <w:sz w:val="28"/>
          <w:szCs w:val="28"/>
        </w:rPr>
        <w:t>отчет о ходе реализации муниципальной программы по форме согласно приложению № 5 к настоящему Порядку,</w:t>
      </w:r>
      <w:r w:rsidRPr="009F29E1">
        <w:rPr>
          <w:sz w:val="28"/>
          <w:szCs w:val="28"/>
        </w:rPr>
        <w:t xml:space="preserve"> согласованный с </w:t>
      </w:r>
      <w:r w:rsidR="00DD2803">
        <w:rPr>
          <w:sz w:val="28"/>
          <w:szCs w:val="28"/>
        </w:rPr>
        <w:t>специалистом по финансам</w:t>
      </w:r>
      <w:r w:rsidR="004B4447" w:rsidRPr="004B4447">
        <w:rPr>
          <w:sz w:val="28"/>
          <w:szCs w:val="28"/>
          <w:lang w:val="ru-RU"/>
        </w:rPr>
        <w:t xml:space="preserve"> </w:t>
      </w:r>
      <w:r w:rsidR="004B4447">
        <w:rPr>
          <w:sz w:val="28"/>
          <w:szCs w:val="28"/>
          <w:lang w:val="ru-RU"/>
        </w:rPr>
        <w:t>и экономическим вопросам</w:t>
      </w:r>
      <w:r w:rsidRPr="009F29E1">
        <w:rPr>
          <w:sz w:val="28"/>
          <w:szCs w:val="28"/>
        </w:rPr>
        <w:t>, с приложением аналитической записки, содержащей:</w:t>
      </w:r>
    </w:p>
    <w:p w:rsidR="0045416B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качественные и количественные результаты исполнения муниципальной программы; </w:t>
      </w:r>
    </w:p>
    <w:p w:rsidR="0045416B" w:rsidRPr="00D2485C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перечень нереализованных или реализованных частично мероприятий программы с указанием причин их реализации не в полном объеме, анализ факторов, повлиявших на их реализацию;</w:t>
      </w:r>
    </w:p>
    <w:p w:rsidR="0045416B" w:rsidRPr="00D2485C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анализ последствий не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реализации </w:t>
      </w:r>
      <w:r w:rsidR="00DD2803">
        <w:rPr>
          <w:sz w:val="28"/>
          <w:szCs w:val="28"/>
        </w:rPr>
        <w:t>специалист</w:t>
      </w:r>
      <w:r w:rsidRPr="00D2485C">
        <w:rPr>
          <w:sz w:val="28"/>
          <w:szCs w:val="28"/>
        </w:rPr>
        <w:t>ьных мероприятий программы на реализацию муниципальной программы в целом;</w:t>
      </w:r>
    </w:p>
    <w:p w:rsidR="0045416B" w:rsidRPr="00D2485C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анализ возникающих проблем и предложения по их устранению.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 xml:space="preserve">По итогам отчетного года </w:t>
      </w:r>
      <w:r w:rsidR="00AA27A2">
        <w:rPr>
          <w:sz w:val="28"/>
          <w:szCs w:val="28"/>
          <w:lang w:val="ru-RU"/>
        </w:rPr>
        <w:t xml:space="preserve">ведущий </w:t>
      </w:r>
      <w:r w:rsidR="00DD280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D2485C">
        <w:rPr>
          <w:sz w:val="28"/>
          <w:szCs w:val="28"/>
        </w:rPr>
        <w:t xml:space="preserve">готовит сводную информацию об оценке эффективности реализации муниципальных программ </w:t>
      </w:r>
      <w:r w:rsidRPr="000A652A">
        <w:rPr>
          <w:sz w:val="28"/>
          <w:szCs w:val="28"/>
        </w:rPr>
        <w:t>по формам в соответствии с таблицами 2 и 3 приложения № 4 к настоящему Порядку</w:t>
      </w:r>
      <w:r w:rsidRPr="00D2485C">
        <w:rPr>
          <w:sz w:val="28"/>
          <w:szCs w:val="28"/>
        </w:rPr>
        <w:t xml:space="preserve"> и представляет ее </w:t>
      </w:r>
      <w:r w:rsidR="00AA27A2">
        <w:rPr>
          <w:sz w:val="28"/>
          <w:szCs w:val="28"/>
          <w:lang w:val="ru-RU"/>
        </w:rPr>
        <w:t>главе администрации</w:t>
      </w:r>
      <w:r w:rsidRPr="00D2485C">
        <w:rPr>
          <w:sz w:val="28"/>
          <w:szCs w:val="28"/>
        </w:rPr>
        <w:t xml:space="preserve"> в срок не позднее 1 июня года, следующего за отчетным.</w:t>
      </w:r>
    </w:p>
    <w:p w:rsidR="0045416B" w:rsidRPr="00D2485C" w:rsidRDefault="0045416B" w:rsidP="0045416B">
      <w:pPr>
        <w:pStyle w:val="42"/>
        <w:shd w:val="clear" w:color="auto" w:fill="auto"/>
        <w:spacing w:before="0" w:after="0"/>
        <w:ind w:left="40" w:right="40" w:firstLine="669"/>
        <w:jc w:val="both"/>
        <w:rPr>
          <w:sz w:val="28"/>
          <w:szCs w:val="28"/>
        </w:rPr>
      </w:pPr>
      <w:r w:rsidRPr="00D2485C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="00B343CD">
        <w:rPr>
          <w:sz w:val="28"/>
          <w:szCs w:val="28"/>
        </w:rPr>
        <w:t xml:space="preserve">. </w:t>
      </w:r>
      <w:r w:rsidRPr="00D2485C">
        <w:rPr>
          <w:sz w:val="28"/>
          <w:szCs w:val="28"/>
        </w:rPr>
        <w:t>По результатам реализации муниципальной программы ответственный исполнитель готовит итоговый отчет об исполнении муниципальной программы за весь период реализации, который включает:</w:t>
      </w:r>
    </w:p>
    <w:p w:rsidR="0045416B" w:rsidRPr="000A652A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D2485C">
        <w:rPr>
          <w:sz w:val="28"/>
          <w:szCs w:val="28"/>
        </w:rPr>
        <w:t xml:space="preserve">расчет уровня достигнутых </w:t>
      </w:r>
      <w:r w:rsidRPr="009F29E1">
        <w:rPr>
          <w:sz w:val="28"/>
          <w:szCs w:val="28"/>
        </w:rPr>
        <w:t xml:space="preserve">результатов реализации муниципальной программы за весь период ее реализации по </w:t>
      </w:r>
      <w:r w:rsidRPr="000A652A">
        <w:rPr>
          <w:sz w:val="28"/>
          <w:szCs w:val="28"/>
        </w:rPr>
        <w:t>форме согласно таблице 1 приложения № 4 к настоящему Порядку;</w:t>
      </w:r>
    </w:p>
    <w:p w:rsidR="0045416B" w:rsidRPr="000A652A" w:rsidRDefault="0045416B" w:rsidP="00B343CD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AA27A2">
        <w:rPr>
          <w:sz w:val="28"/>
          <w:szCs w:val="28"/>
        </w:rPr>
        <w:t>отчет</w:t>
      </w:r>
      <w:r w:rsidRPr="009F29E1">
        <w:rPr>
          <w:sz w:val="28"/>
          <w:szCs w:val="28"/>
        </w:rPr>
        <w:t xml:space="preserve"> о ходе реализации муниципальной программы по </w:t>
      </w:r>
      <w:r w:rsidRPr="000A652A">
        <w:rPr>
          <w:sz w:val="28"/>
          <w:szCs w:val="28"/>
        </w:rPr>
        <w:t>форме согласно приложению № 5 к настоящему Порядку;</w:t>
      </w:r>
    </w:p>
    <w:p w:rsidR="0045416B" w:rsidRPr="00B343CD" w:rsidRDefault="0045416B" w:rsidP="00820E2A">
      <w:pPr>
        <w:pStyle w:val="42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/>
        <w:ind w:left="0" w:firstLine="567"/>
        <w:jc w:val="both"/>
        <w:rPr>
          <w:color w:val="000000"/>
          <w:sz w:val="28"/>
          <w:szCs w:val="28"/>
        </w:rPr>
      </w:pPr>
      <w:r w:rsidRPr="00B343CD">
        <w:rPr>
          <w:sz w:val="28"/>
          <w:szCs w:val="28"/>
        </w:rPr>
        <w:t>отчет об исполнении показателей результативности муниципальной программы по форме согласно приложению № 6 к настоящему Порядку</w:t>
      </w:r>
      <w:r w:rsidR="00B343CD">
        <w:rPr>
          <w:sz w:val="28"/>
          <w:szCs w:val="28"/>
          <w:lang w:val="ru-RU"/>
        </w:rPr>
        <w:t>.</w:t>
      </w:r>
    </w:p>
    <w:p w:rsidR="0045416B" w:rsidRDefault="0045416B" w:rsidP="0045416B">
      <w:pPr>
        <w:pStyle w:val="NoSpacing"/>
        <w:ind w:right="2"/>
      </w:pP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812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1</w:t>
      </w:r>
    </w:p>
    <w:p w:rsidR="0045416B" w:rsidRPr="00AA27A2" w:rsidRDefault="0045416B" w:rsidP="00AA27A2">
      <w:pPr>
        <w:pStyle w:val="42"/>
        <w:shd w:val="clear" w:color="auto" w:fill="auto"/>
        <w:spacing w:before="0" w:after="0" w:line="240" w:lineRule="auto"/>
        <w:ind w:left="5812"/>
        <w:jc w:val="left"/>
        <w:rPr>
          <w:sz w:val="24"/>
          <w:szCs w:val="24"/>
          <w:u w:val="single"/>
          <w:lang w:val="ru-RU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  <w:lang w:val="ru-RU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  <w:lang w:val="ru-RU"/>
        </w:rPr>
        <w:t>Онотского</w:t>
      </w:r>
      <w:r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  <w:lang w:val="ru-RU"/>
        </w:rPr>
        <w:t>сельского поселения</w:t>
      </w:r>
    </w:p>
    <w:p w:rsidR="0045416B" w:rsidRPr="00E859E8" w:rsidRDefault="0045416B" w:rsidP="00AA27A2">
      <w:pPr>
        <w:pStyle w:val="5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5416B" w:rsidRPr="00BE6783" w:rsidRDefault="0045416B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BE6783">
        <w:rPr>
          <w:sz w:val="28"/>
          <w:szCs w:val="28"/>
        </w:rPr>
        <w:t>Таблица 1</w:t>
      </w:r>
    </w:p>
    <w:p w:rsidR="0045416B" w:rsidRDefault="0045416B" w:rsidP="00AA27A2">
      <w:pPr>
        <w:pStyle w:val="42"/>
        <w:shd w:val="clear" w:color="auto" w:fill="auto"/>
        <w:spacing w:before="0" w:after="0" w:line="240" w:lineRule="auto"/>
        <w:rPr>
          <w:sz w:val="28"/>
          <w:szCs w:val="28"/>
        </w:rPr>
      </w:pPr>
      <w:r w:rsidRPr="00BE6783">
        <w:rPr>
          <w:b/>
          <w:bCs/>
          <w:sz w:val="28"/>
          <w:szCs w:val="28"/>
        </w:rPr>
        <w:t>ПАСПОРТ</w:t>
      </w:r>
      <w:r w:rsidRPr="007934DB">
        <w:rPr>
          <w:sz w:val="28"/>
          <w:szCs w:val="28"/>
        </w:rPr>
        <w:t xml:space="preserve"> </w:t>
      </w:r>
      <w:r w:rsidRPr="0031072C">
        <w:rPr>
          <w:b/>
          <w:bCs/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45416B" w:rsidRPr="000454F3" w:rsidRDefault="0045416B" w:rsidP="00AA27A2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eastAsia="Calibri"/>
                <w:sz w:val="22"/>
                <w:szCs w:val="22"/>
                <w:lang w:eastAsia="ru-RU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Ответственный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исполнитель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Соисполнители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Участники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trHeight w:val="302"/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Цель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Задачи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eastAsia="Calibri"/>
                <w:sz w:val="22"/>
                <w:szCs w:val="22"/>
                <w:lang w:eastAsia="ru-RU"/>
              </w:rPr>
            </w:pPr>
            <w:r w:rsidRPr="006A2CF7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Приводится в случае отсутствия в составе муниципальной программы подпрограмм </w:t>
            </w:r>
          </w:p>
        </w:tc>
      </w:tr>
      <w:tr w:rsidR="008B0ADC" w:rsidRPr="006A2CF7">
        <w:trPr>
          <w:trHeight w:val="553"/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Сроки реализации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общий срок реализации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Подпрограммы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перечень подпрограмм, входящих в состав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общий объем финансирования муниципальной программы в тыс. рублей, в том числе:</w:t>
            </w:r>
          </w:p>
          <w:p w:rsidR="008B0ADC" w:rsidRPr="006A2CF7" w:rsidRDefault="008B0ADC" w:rsidP="00AA27A2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в разрезе подпрограмм муниципальной программы, входящих в состав муниципальной программы;</w:t>
            </w:r>
          </w:p>
          <w:p w:rsidR="008B0ADC" w:rsidRPr="006A2CF7" w:rsidRDefault="008B0ADC" w:rsidP="00AA27A2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по годам реализации муниципальной программы;</w:t>
            </w:r>
          </w:p>
          <w:p w:rsidR="008B0ADC" w:rsidRPr="006A2CF7" w:rsidRDefault="008B0ADC" w:rsidP="00AA27A2">
            <w:pPr>
              <w:pStyle w:val="42"/>
              <w:numPr>
                <w:ilvl w:val="0"/>
                <w:numId w:val="19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по источникам финансирования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Ожидаемые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результаты реализации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описание ожидаемых конечных результатов реализации муниципальной программы с указанием количественных показателей результативности</w:t>
            </w:r>
          </w:p>
        </w:tc>
      </w:tr>
    </w:tbl>
    <w:p w:rsidR="0045416B" w:rsidRPr="008B0ADC" w:rsidRDefault="0045416B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</w:p>
    <w:p w:rsidR="004B4447" w:rsidRDefault="004B4447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</w:p>
    <w:p w:rsidR="00AA27A2" w:rsidRDefault="00AA27A2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</w:p>
    <w:p w:rsidR="00E35C7F" w:rsidRDefault="00E35C7F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</w:p>
    <w:p w:rsidR="00E35C7F" w:rsidRDefault="00E35C7F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  <w:lang w:val="ru-RU"/>
        </w:rPr>
      </w:pPr>
    </w:p>
    <w:p w:rsidR="0045416B" w:rsidRPr="00BE6783" w:rsidRDefault="0045416B" w:rsidP="00AA27A2">
      <w:pPr>
        <w:pStyle w:val="4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45416B" w:rsidRPr="000454F3" w:rsidRDefault="0045416B" w:rsidP="00AA27A2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  <w:r w:rsidRPr="00BE6783">
        <w:rPr>
          <w:b/>
          <w:bCs/>
          <w:sz w:val="28"/>
          <w:szCs w:val="28"/>
        </w:rPr>
        <w:t>ПАСПОРТ</w:t>
      </w:r>
      <w:r w:rsidRPr="007934DB">
        <w:rPr>
          <w:sz w:val="28"/>
          <w:szCs w:val="28"/>
        </w:rPr>
        <w:t xml:space="preserve"> </w:t>
      </w:r>
      <w:r w:rsidRPr="0031072C">
        <w:rPr>
          <w:b/>
          <w:bCs/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31072C">
        <w:rPr>
          <w:b/>
          <w:bCs/>
          <w:sz w:val="28"/>
          <w:szCs w:val="28"/>
        </w:rPr>
        <w:t>МУНИЦИПАЛЬНОЙ ПРОГРАММЫ</w:t>
      </w:r>
    </w:p>
    <w:p w:rsidR="0045416B" w:rsidRDefault="0045416B" w:rsidP="00AA27A2">
      <w:pPr>
        <w:pStyle w:val="NoSpacing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2"/>
                <w:szCs w:val="22"/>
                <w:lang w:eastAsia="ru-RU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Указывается наименование муниципальной программы, в которую входит подпрограмма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Style w:val="110"/>
                <w:rFonts w:eastAsia="Calibri"/>
                <w:sz w:val="22"/>
                <w:szCs w:val="22"/>
                <w:lang w:eastAsia="ru-RU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Style w:val="110"/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Соисполнитель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Участники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муниципальной</w:t>
            </w:r>
          </w:p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8B0ADC" w:rsidRPr="006A2CF7" w:rsidRDefault="008B0ADC" w:rsidP="00AA27A2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trHeight w:val="302"/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Цель подпрограммы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ind w:right="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Сроки реализации</w:t>
            </w: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общий срок реализации подпрограммы муниципальной программы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общий объем финансирования подпрограммы в тыс. рублей, в том числе:</w:t>
            </w:r>
          </w:p>
          <w:p w:rsidR="008B0ADC" w:rsidRPr="006A2CF7" w:rsidRDefault="008B0ADC" w:rsidP="008B0AD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по годам реализации подпрограммы;</w:t>
            </w:r>
          </w:p>
          <w:p w:rsidR="008B0ADC" w:rsidRPr="006A2CF7" w:rsidRDefault="008B0ADC" w:rsidP="008B0ADC">
            <w:pPr>
              <w:pStyle w:val="42"/>
              <w:numPr>
                <w:ilvl w:val="0"/>
                <w:numId w:val="20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 xml:space="preserve">по источникам финансирования подпрограммы </w:t>
            </w:r>
          </w:p>
        </w:tc>
      </w:tr>
      <w:tr w:rsidR="008B0ADC" w:rsidRPr="006A2CF7">
        <w:trPr>
          <w:jc w:val="center"/>
        </w:trPr>
        <w:tc>
          <w:tcPr>
            <w:tcW w:w="2660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Ожидаемые</w:t>
            </w: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результаты реализации</w:t>
            </w:r>
          </w:p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8B0ADC" w:rsidRPr="006A2CF7" w:rsidRDefault="008B0ADC" w:rsidP="008B0ADC">
            <w:pPr>
              <w:pStyle w:val="42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A2CF7">
              <w:rPr>
                <w:rStyle w:val="110"/>
                <w:rFonts w:eastAsia="Calibri"/>
                <w:sz w:val="22"/>
                <w:szCs w:val="22"/>
                <w:lang w:eastAsia="ru-RU"/>
              </w:rPr>
              <w:t>Приводится описание ожидаемых конечных результатов реализации подпрограммы с указанием количественных показателей результативности</w:t>
            </w:r>
          </w:p>
        </w:tc>
      </w:tr>
    </w:tbl>
    <w:p w:rsidR="008B0ADC" w:rsidRPr="008B0ADC" w:rsidRDefault="008B0ADC" w:rsidP="0045416B">
      <w:pPr>
        <w:pStyle w:val="NoSpacing"/>
        <w:ind w:right="2"/>
        <w:sectPr w:rsidR="008B0ADC" w:rsidRPr="008B0ADC" w:rsidSect="00A61BA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416B" w:rsidRPr="004B4447" w:rsidRDefault="0045416B" w:rsidP="00B27CA7">
      <w:pPr>
        <w:pStyle w:val="42"/>
        <w:shd w:val="clear" w:color="auto" w:fill="auto"/>
        <w:spacing w:before="0" w:after="0" w:line="240" w:lineRule="auto"/>
        <w:ind w:left="10500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2</w:t>
      </w:r>
    </w:p>
    <w:p w:rsidR="0045416B" w:rsidRPr="004B4447" w:rsidRDefault="0045416B" w:rsidP="00B27CA7">
      <w:pPr>
        <w:pStyle w:val="42"/>
        <w:shd w:val="clear" w:color="auto" w:fill="auto"/>
        <w:spacing w:before="0" w:after="0" w:line="240" w:lineRule="auto"/>
        <w:ind w:left="10500" w:right="-1"/>
        <w:jc w:val="left"/>
        <w:rPr>
          <w:sz w:val="24"/>
          <w:szCs w:val="24"/>
        </w:rPr>
      </w:pPr>
      <w:r w:rsidRPr="004B4447">
        <w:rPr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r w:rsidR="007B58D5">
        <w:rPr>
          <w:sz w:val="24"/>
          <w:szCs w:val="24"/>
          <w:lang w:val="ru-RU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  <w:lang w:val="ru-RU"/>
        </w:rPr>
        <w:t>сельского поселения</w:t>
      </w:r>
    </w:p>
    <w:p w:rsidR="0045416B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b/>
          <w:bCs/>
          <w:sz w:val="28"/>
          <w:szCs w:val="28"/>
        </w:rPr>
      </w:pPr>
    </w:p>
    <w:p w:rsidR="0045416B" w:rsidRPr="00B81F20" w:rsidRDefault="0045416B" w:rsidP="0045416B">
      <w:pPr>
        <w:pStyle w:val="42"/>
        <w:shd w:val="clear" w:color="auto" w:fill="auto"/>
        <w:spacing w:before="0" w:after="0" w:line="260" w:lineRule="exact"/>
        <w:ind w:right="20"/>
        <w:rPr>
          <w:b/>
          <w:bCs/>
          <w:sz w:val="28"/>
          <w:szCs w:val="28"/>
        </w:rPr>
      </w:pPr>
      <w:r w:rsidRPr="00B81F20">
        <w:rPr>
          <w:b/>
          <w:bCs/>
          <w:sz w:val="28"/>
          <w:szCs w:val="28"/>
        </w:rPr>
        <w:t>ОБЪЕМ И ИСТОЧН</w:t>
      </w:r>
      <w:r>
        <w:rPr>
          <w:b/>
          <w:bCs/>
          <w:sz w:val="28"/>
          <w:szCs w:val="28"/>
        </w:rPr>
        <w:t>ИКИ ФИНАНСИРОВАНИЯ МУНИЦИПАЛЬНОЙ</w:t>
      </w:r>
      <w:r w:rsidRPr="00B81F20">
        <w:rPr>
          <w:b/>
          <w:bCs/>
          <w:sz w:val="28"/>
          <w:szCs w:val="28"/>
        </w:rPr>
        <w:t xml:space="preserve"> ПРОГРАММЫ</w:t>
      </w:r>
    </w:p>
    <w:p w:rsidR="0045416B" w:rsidRDefault="0045416B" w:rsidP="0045416B">
      <w:pPr>
        <w:pStyle w:val="42"/>
        <w:shd w:val="clear" w:color="auto" w:fill="auto"/>
        <w:spacing w:before="0" w:after="0" w:line="260" w:lineRule="exact"/>
        <w:ind w:right="20"/>
        <w:jc w:val="right"/>
        <w:rPr>
          <w:sz w:val="28"/>
          <w:szCs w:val="28"/>
        </w:rPr>
      </w:pPr>
      <w:r w:rsidRPr="00796A02">
        <w:rPr>
          <w:sz w:val="28"/>
          <w:szCs w:val="28"/>
        </w:rPr>
        <w:t xml:space="preserve"> Таблица 1</w:t>
      </w:r>
    </w:p>
    <w:tbl>
      <w:tblPr>
        <w:tblW w:w="14585" w:type="dxa"/>
        <w:tblInd w:w="-106" w:type="dxa"/>
        <w:tblLayout w:type="fixed"/>
        <w:tblLook w:val="00A0"/>
      </w:tblPr>
      <w:tblGrid>
        <w:gridCol w:w="724"/>
        <w:gridCol w:w="2392"/>
        <w:gridCol w:w="9"/>
        <w:gridCol w:w="58"/>
        <w:gridCol w:w="1921"/>
        <w:gridCol w:w="3017"/>
        <w:gridCol w:w="1715"/>
        <w:gridCol w:w="1327"/>
        <w:gridCol w:w="1319"/>
        <w:gridCol w:w="2103"/>
      </w:tblGrid>
      <w:tr w:rsidR="008B0ADC" w:rsidRPr="006A2CF7">
        <w:trPr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№ п/п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тыс. руб.</w:t>
            </w:r>
          </w:p>
        </w:tc>
      </w:tr>
      <w:tr w:rsidR="008B0ADC" w:rsidRPr="006A2CF7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 том числе по годам</w:t>
            </w:r>
          </w:p>
        </w:tc>
      </w:tr>
      <w:tr w:rsidR="008B0ADC" w:rsidRPr="006A2CF7">
        <w:trPr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год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последующие годы</w:t>
            </w:r>
          </w:p>
        </w:tc>
      </w:tr>
      <w:tr w:rsidR="008B0ADC" w:rsidRPr="006A2CF7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8B0ADC" w:rsidRPr="006A2CF7">
        <w:trPr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Подпрограмма 1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1.1.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1.1.1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1.2.</w:t>
            </w:r>
          </w:p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4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1.2.1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5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4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9"/>
        </w:trPr>
        <w:tc>
          <w:tcPr>
            <w:tcW w:w="14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… и так далее по основным мероприятиям и мероприятиям подпрограммы 1 муниципальной программы</w:t>
            </w:r>
          </w:p>
        </w:tc>
      </w:tr>
      <w:tr w:rsidR="008B0ADC" w:rsidRPr="006A2CF7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Подпрограмма 2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2.1.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2.1.1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2.2.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04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1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2.2.1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… и так далее по подпрограммам муниципальной программы</w:t>
            </w:r>
          </w:p>
        </w:tc>
      </w:tr>
    </w:tbl>
    <w:p w:rsidR="00B27CA7" w:rsidRDefault="00B27CA7" w:rsidP="008B0ADC">
      <w:pPr>
        <w:pStyle w:val="NoSpacing"/>
      </w:pPr>
    </w:p>
    <w:p w:rsidR="0045416B" w:rsidRPr="004B4447" w:rsidRDefault="0045416B" w:rsidP="0045416B">
      <w:pPr>
        <w:pStyle w:val="NoSpacing"/>
        <w:jc w:val="right"/>
        <w:rPr>
          <w:rFonts w:ascii="Times New Roman" w:hAnsi="Times New Roman" w:cs="Times New Roman"/>
        </w:rPr>
      </w:pPr>
      <w:r w:rsidRPr="004B4447">
        <w:rPr>
          <w:rFonts w:ascii="Times New Roman" w:hAnsi="Times New Roman" w:cs="Times New Roman"/>
        </w:rPr>
        <w:t>Таблица 2</w:t>
      </w:r>
    </w:p>
    <w:p w:rsidR="0045416B" w:rsidRDefault="0045416B" w:rsidP="0045416B">
      <w:pPr>
        <w:pStyle w:val="NoSpacing"/>
      </w:pPr>
    </w:p>
    <w:tbl>
      <w:tblPr>
        <w:tblW w:w="14620" w:type="dxa"/>
        <w:tblInd w:w="-106" w:type="dxa"/>
        <w:tblLook w:val="00A0"/>
      </w:tblPr>
      <w:tblGrid>
        <w:gridCol w:w="726"/>
        <w:gridCol w:w="2407"/>
        <w:gridCol w:w="2270"/>
        <w:gridCol w:w="2977"/>
        <w:gridCol w:w="1755"/>
        <w:gridCol w:w="1365"/>
        <w:gridCol w:w="1277"/>
        <w:gridCol w:w="1843"/>
      </w:tblGrid>
      <w:tr w:rsidR="008B0ADC" w:rsidRPr="006A2CF7">
        <w:trPr>
          <w:trHeight w:val="315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8B0ADC" w:rsidRPr="006A2CF7">
        <w:trPr>
          <w:trHeight w:val="315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 том числе по годам</w:t>
            </w:r>
          </w:p>
        </w:tc>
      </w:tr>
      <w:tr w:rsidR="008B0ADC" w:rsidRPr="006A2CF7">
        <w:trPr>
          <w:trHeight w:val="630"/>
          <w:tblHeader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_____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последующие годы</w:t>
            </w:r>
          </w:p>
        </w:tc>
      </w:tr>
      <w:tr w:rsidR="008B0ADC" w:rsidRPr="006A2CF7">
        <w:trPr>
          <w:trHeight w:val="7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19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0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9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1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1.2.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21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3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2.1.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31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</w:tr>
      <w:tr w:rsidR="008B0ADC" w:rsidRPr="006A2CF7">
        <w:trPr>
          <w:trHeight w:val="8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</w:p>
        </w:tc>
      </w:tr>
      <w:tr w:rsidR="008B0ADC" w:rsidRPr="006A2CF7">
        <w:trPr>
          <w:trHeight w:val="39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DC" w:rsidRPr="006A2CF7" w:rsidRDefault="008B0ADC" w:rsidP="008B0ADC">
            <w:pPr>
              <w:jc w:val="center"/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 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DC" w:rsidRPr="006A2CF7" w:rsidRDefault="008B0ADC" w:rsidP="008B0ADC">
            <w:pPr>
              <w:rPr>
                <w:sz w:val="22"/>
                <w:szCs w:val="22"/>
              </w:rPr>
            </w:pPr>
            <w:r w:rsidRPr="006A2CF7">
              <w:rPr>
                <w:sz w:val="22"/>
                <w:szCs w:val="22"/>
              </w:rPr>
              <w:t>… и так далее по основным мероприятиям и мероприятиям муниципальной программы</w:t>
            </w:r>
          </w:p>
        </w:tc>
      </w:tr>
    </w:tbl>
    <w:p w:rsidR="0045416B" w:rsidRPr="008B0ADC" w:rsidRDefault="0045416B" w:rsidP="0045416B">
      <w:pPr>
        <w:pStyle w:val="42"/>
        <w:shd w:val="clear" w:color="auto" w:fill="auto"/>
        <w:tabs>
          <w:tab w:val="left" w:pos="993"/>
        </w:tabs>
        <w:spacing w:before="0" w:after="0"/>
        <w:jc w:val="both"/>
        <w:rPr>
          <w:sz w:val="28"/>
          <w:szCs w:val="28"/>
          <w:lang w:val="ru-RU"/>
        </w:rPr>
        <w:sectPr w:rsidR="0045416B" w:rsidRPr="008B0ADC" w:rsidSect="0045416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670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3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670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  <w:lang w:val="ru-RU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  <w:lang w:val="ru-RU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  <w:lang w:val="ru-RU"/>
        </w:rPr>
        <w:t>сельского поселения</w:t>
      </w: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45416B" w:rsidRDefault="0045416B" w:rsidP="0045416B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 xml:space="preserve">ПОКАЗАТЕЛИ РЕЗУЛЬТАТИВНОСТИ </w:t>
      </w:r>
    </w:p>
    <w:p w:rsidR="0045416B" w:rsidRDefault="0045416B" w:rsidP="0045416B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>МУНИЦИПАЛЬНОЙ ПРОГРАММЫ</w:t>
      </w:r>
    </w:p>
    <w:p w:rsidR="0045416B" w:rsidRPr="00C73B55" w:rsidRDefault="0045416B" w:rsidP="0045416B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017" w:type="dxa"/>
        <w:jc w:val="center"/>
        <w:tblInd w:w="-848" w:type="dxa"/>
        <w:tblLook w:val="00A0"/>
      </w:tblPr>
      <w:tblGrid>
        <w:gridCol w:w="594"/>
        <w:gridCol w:w="3532"/>
        <w:gridCol w:w="6"/>
        <w:gridCol w:w="702"/>
        <w:gridCol w:w="6"/>
        <w:gridCol w:w="1406"/>
        <w:gridCol w:w="6"/>
        <w:gridCol w:w="890"/>
        <w:gridCol w:w="16"/>
        <w:gridCol w:w="938"/>
        <w:gridCol w:w="12"/>
        <w:gridCol w:w="1897"/>
        <w:gridCol w:w="12"/>
      </w:tblGrid>
      <w:tr w:rsidR="00AC34C6" w:rsidRPr="00C73B55">
        <w:trPr>
          <w:gridAfter w:val="1"/>
          <w:wAfter w:w="12" w:type="dxa"/>
          <w:trHeight w:val="690"/>
          <w:tblHeader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Ед. изм.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Базовое значение за   _____ год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AC34C6" w:rsidRPr="00C73B55">
        <w:trPr>
          <w:trHeight w:val="600"/>
          <w:tblHeader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C6" w:rsidRPr="00C73B55" w:rsidRDefault="00AC34C6" w:rsidP="0045416B">
            <w:pPr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______  год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______ год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34C6" w:rsidRPr="00C73B55" w:rsidRDefault="00AC34C6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Последующие годы</w:t>
            </w:r>
          </w:p>
        </w:tc>
      </w:tr>
      <w:tr w:rsidR="0045416B" w:rsidRPr="00C73B55">
        <w:trPr>
          <w:trHeight w:val="3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Муниципальная программа</w:t>
            </w:r>
          </w:p>
        </w:tc>
      </w:tr>
      <w:tr w:rsidR="0045416B" w:rsidRPr="00C73B55">
        <w:trPr>
          <w:gridAfter w:val="1"/>
          <w:wAfter w:w="12" w:type="dxa"/>
          <w:trHeight w:val="5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Показатель результативности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gridAfter w:val="1"/>
          <w:wAfter w:w="12" w:type="dxa"/>
          <w:trHeight w:val="58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Показатель результативности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gridAfter w:val="1"/>
          <w:wAfter w:w="12" w:type="dxa"/>
          <w:trHeight w:val="5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…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Показатель результативности Программы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Подпрограмма 1</w:t>
            </w:r>
          </w:p>
        </w:tc>
      </w:tr>
      <w:tr w:rsidR="0045416B" w:rsidRPr="00C73B55">
        <w:trPr>
          <w:trHeight w:val="3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1.1.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1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1.2.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2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1…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...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Подпрограмма 2</w:t>
            </w:r>
          </w:p>
        </w:tc>
      </w:tr>
      <w:tr w:rsidR="0045416B" w:rsidRPr="00C73B55">
        <w:trPr>
          <w:trHeight w:val="3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2.1.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1 Подпрограммы 2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2.2.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2 Подпрограммы 2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trHeight w:val="330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2…</w:t>
            </w:r>
          </w:p>
        </w:tc>
        <w:tc>
          <w:tcPr>
            <w:tcW w:w="94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Задача ... Подпрограммы 1</w:t>
            </w:r>
          </w:p>
        </w:tc>
      </w:tr>
      <w:tr w:rsidR="0045416B" w:rsidRPr="00C73B55">
        <w:trPr>
          <w:trHeight w:val="675"/>
          <w:jc w:val="center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Показатель результативности Подпрограммы 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  <w:tr w:rsidR="0045416B" w:rsidRPr="00C73B55">
        <w:trPr>
          <w:gridAfter w:val="1"/>
          <w:wAfter w:w="12" w:type="dxa"/>
          <w:trHeight w:val="94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ind w:firstLineChars="100" w:firstLine="230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416B" w:rsidRPr="00C73B55" w:rsidRDefault="0045416B" w:rsidP="0045416B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16B" w:rsidRPr="00C73B55" w:rsidRDefault="0045416B" w:rsidP="0045416B">
            <w:pPr>
              <w:jc w:val="center"/>
              <w:rPr>
                <w:sz w:val="23"/>
                <w:szCs w:val="23"/>
              </w:rPr>
            </w:pPr>
          </w:p>
        </w:tc>
      </w:tr>
    </w:tbl>
    <w:p w:rsidR="0045416B" w:rsidRPr="00005C38" w:rsidRDefault="0045416B" w:rsidP="0045416B">
      <w:pPr>
        <w:pStyle w:val="NoSpacing"/>
        <w:rPr>
          <w:rFonts w:ascii="Times New Roman" w:hAnsi="Times New Roman" w:cs="Times New Roman"/>
        </w:rPr>
      </w:pPr>
    </w:p>
    <w:p w:rsidR="0045416B" w:rsidRPr="00AC34C6" w:rsidRDefault="0045416B" w:rsidP="0045416B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AC34C6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AC34C6">
        <w:rPr>
          <w:rFonts w:ascii="Times New Roman" w:hAnsi="Times New Roman" w:cs="Times New Roman"/>
          <w:sz w:val="24"/>
          <w:szCs w:val="24"/>
        </w:rPr>
        <w:t xml:space="preserve"> Каждый показатель результативности программы должен соответствовать задаче муниципальной программы, на решение которой направлена соответствующая подпрограмма. Каждый показатель результативности подпрограммы должен соответствовать задаче подпрограммы или мероприятию подпрограммы. В случае если в муниципальной программе нет подпрограмм, показатели результативности программы могут соответствовать как задачам муниципальной программы, так и </w:t>
      </w:r>
      <w:r w:rsidR="00DD2803" w:rsidRPr="00AC34C6">
        <w:rPr>
          <w:rFonts w:ascii="Times New Roman" w:hAnsi="Times New Roman" w:cs="Times New Roman"/>
          <w:sz w:val="24"/>
          <w:szCs w:val="24"/>
        </w:rPr>
        <w:t>специал</w:t>
      </w:r>
      <w:r w:rsidR="00AC0B23" w:rsidRPr="00AC34C6">
        <w:rPr>
          <w:rFonts w:ascii="Times New Roman" w:hAnsi="Times New Roman" w:cs="Times New Roman"/>
          <w:sz w:val="24"/>
          <w:szCs w:val="24"/>
        </w:rPr>
        <w:t>ь</w:t>
      </w:r>
      <w:r w:rsidRPr="00AC34C6">
        <w:rPr>
          <w:rFonts w:ascii="Times New Roman" w:hAnsi="Times New Roman" w:cs="Times New Roman"/>
          <w:sz w:val="24"/>
          <w:szCs w:val="24"/>
        </w:rPr>
        <w:t>ным ее мероприятиям.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812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4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5812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  <w:lang w:val="ru-RU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  <w:lang w:val="ru-RU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  <w:lang w:val="ru-RU"/>
        </w:rPr>
        <w:t>сельского поселения</w:t>
      </w:r>
    </w:p>
    <w:p w:rsidR="0045416B" w:rsidRPr="006A3701" w:rsidRDefault="0045416B" w:rsidP="0045416B">
      <w:pPr>
        <w:pStyle w:val="50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ind w:right="-52"/>
        <w:jc w:val="right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b/>
          <w:bCs/>
          <w:sz w:val="28"/>
          <w:szCs w:val="28"/>
        </w:rPr>
      </w:pPr>
      <w:r w:rsidRPr="006A3701">
        <w:rPr>
          <w:b/>
          <w:bCs/>
          <w:sz w:val="28"/>
          <w:szCs w:val="28"/>
        </w:rPr>
        <w:t>ПОРЯДОК ОЦЕНКИ ЭФФЕКТИВНОСТИ РЕАЛИЗАЦИИ 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sz w:val="24"/>
          <w:szCs w:val="24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1. Общие положения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Порядок оценки эффективности реализации муниципальной программы устанавливает критерии и порядок проведения оценки эффективности реализации муниципальной программы.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 xml:space="preserve">2. Критерии оценки эффективности реализации 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Критериями оценки эффективности реализации муниципальной программы являются: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степень достижения ожидаемых результатов реализации муниципальной программы;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уровень отклонения достигнутых значений показателей результативности муниципальной программы от плановых;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расходы на реализацию мероприятий муниципальной программы;</w:t>
      </w:r>
    </w:p>
    <w:p w:rsidR="0045416B" w:rsidRPr="006A3701" w:rsidRDefault="0045416B" w:rsidP="00AA27A2">
      <w:pPr>
        <w:pStyle w:val="42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уровень отклонения фактических расходов на реализацию мероприятий муниципальной программы от плановых.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3. Порядок проведения оценки эффективности реализации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6A3701">
        <w:rPr>
          <w:sz w:val="28"/>
          <w:szCs w:val="28"/>
        </w:rPr>
        <w:t>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</w:p>
    <w:p w:rsidR="0045416B" w:rsidRDefault="0045416B" w:rsidP="0045416B">
      <w:pPr>
        <w:pStyle w:val="42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3.1. 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3D1D68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10" o:title=""/>
          </v:shape>
          <o:OLEObject Type="Embed" ProgID="Equation.3" ShapeID="_x0000_i1025" DrawAspect="Content" ObjectID="_1592818103" r:id="rId11"/>
        </w:object>
      </w:r>
      <w:r>
        <w:rPr>
          <w:sz w:val="28"/>
          <w:szCs w:val="28"/>
        </w:rPr>
        <w:t xml:space="preserve"> ,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П – плановое значение показателя результативности.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3.2. Уровень достигнутых результатов реализации муниципальной про-</w:t>
      </w:r>
    </w:p>
    <w:p w:rsidR="0045416B" w:rsidRPr="00ED17B4" w:rsidRDefault="0045416B" w:rsidP="0045416B">
      <w:pPr>
        <w:autoSpaceDE w:val="0"/>
        <w:autoSpaceDN w:val="0"/>
        <w:adjustRightInd w:val="0"/>
        <w:rPr>
          <w:sz w:val="28"/>
          <w:szCs w:val="28"/>
        </w:rPr>
      </w:pPr>
      <w:r w:rsidRPr="006A3701">
        <w:rPr>
          <w:sz w:val="28"/>
          <w:szCs w:val="28"/>
        </w:rPr>
        <w:t>граммы в целом определяется по формуле:</w:t>
      </w:r>
    </w:p>
    <w:p w:rsidR="0045416B" w:rsidRPr="006A3701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3DEC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2" o:title=""/>
          </v:shape>
          <o:OLEObject Type="Embed" ProgID="Equation.3" ShapeID="_x0000_i1026" DrawAspect="Content" ObjectID="_1592818104" r:id="rId13"/>
        </w:object>
      </w:r>
      <w:r>
        <w:rPr>
          <w:sz w:val="28"/>
          <w:szCs w:val="28"/>
        </w:rPr>
        <w:t xml:space="preserve"> ,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О</w:t>
      </w:r>
      <w:r w:rsidRPr="006A3701">
        <w:rPr>
          <w:sz w:val="28"/>
          <w:szCs w:val="28"/>
          <w:vertAlign w:val="subscript"/>
        </w:rPr>
        <w:t>1</w:t>
      </w:r>
      <w:r w:rsidRPr="006A3701">
        <w:rPr>
          <w:sz w:val="28"/>
          <w:szCs w:val="28"/>
        </w:rPr>
        <w:t>, О</w:t>
      </w:r>
      <w:r w:rsidRPr="006A3701">
        <w:rPr>
          <w:sz w:val="28"/>
          <w:szCs w:val="28"/>
          <w:vertAlign w:val="subscript"/>
        </w:rPr>
        <w:t>2</w:t>
      </w:r>
      <w:r w:rsidRPr="006A3701">
        <w:rPr>
          <w:sz w:val="28"/>
          <w:szCs w:val="28"/>
        </w:rPr>
        <w:t>, О</w:t>
      </w:r>
      <w:r w:rsidRPr="006A3701">
        <w:rPr>
          <w:sz w:val="28"/>
          <w:szCs w:val="28"/>
          <w:vertAlign w:val="subscript"/>
        </w:rPr>
        <w:t>3</w:t>
      </w:r>
      <w:r w:rsidRPr="006A3701">
        <w:rPr>
          <w:sz w:val="28"/>
          <w:szCs w:val="28"/>
        </w:rPr>
        <w:t>, … – значения оценки степени достижения ожидаемого результата реализации муниципальной программы по каждому из показателей результативности;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К – количество показателей результативности.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Расчет уровня достигнутых результатов реализации муниципальной программы в целом (УО) оформляется согласно таблице 1.</w:t>
      </w:r>
    </w:p>
    <w:p w:rsidR="0045416B" w:rsidRPr="006A3701" w:rsidRDefault="0045416B" w:rsidP="004541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701">
        <w:rPr>
          <w:sz w:val="28"/>
          <w:szCs w:val="28"/>
        </w:rPr>
        <w:t>Таблица 1</w:t>
      </w:r>
    </w:p>
    <w:p w:rsidR="0045416B" w:rsidRPr="006A3701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3701">
        <w:rPr>
          <w:sz w:val="28"/>
          <w:szCs w:val="28"/>
        </w:rPr>
        <w:t xml:space="preserve">Уровень достигнутых результатов реализации муниципальной программы </w:t>
      </w:r>
    </w:p>
    <w:p w:rsidR="0045416B" w:rsidRPr="006A3701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3701">
        <w:rPr>
          <w:sz w:val="28"/>
          <w:szCs w:val="28"/>
        </w:rPr>
        <w:t>в целом за __________ год</w:t>
      </w:r>
    </w:p>
    <w:p w:rsidR="0045416B" w:rsidRPr="006A3701" w:rsidRDefault="0045416B" w:rsidP="0045416B">
      <w:pPr>
        <w:autoSpaceDE w:val="0"/>
        <w:autoSpaceDN w:val="0"/>
        <w:adjustRightInd w:val="0"/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45416B" w:rsidRPr="006A3701">
        <w:trPr>
          <w:tblHeader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№ п/п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Показатель результа</w:t>
            </w:r>
            <w:r w:rsidRPr="006A3701">
              <w:softHyphen/>
              <w:t>тивности</w:t>
            </w: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Ед.</w:t>
            </w:r>
          </w:p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изм.</w:t>
            </w: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Плановое значение показателя результа</w:t>
            </w:r>
            <w:r w:rsidRPr="006A3701">
              <w:softHyphen/>
              <w:t>тивности (П) за отчетный период</w:t>
            </w: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Фактически достигнутое значение показателя результа</w:t>
            </w:r>
            <w:r w:rsidRPr="006A3701">
              <w:softHyphen/>
              <w:t>тивности (Ф) за от</w:t>
            </w:r>
            <w:r w:rsidRPr="006A3701">
              <w:softHyphen/>
              <w:t>четный пе</w:t>
            </w:r>
            <w:r w:rsidRPr="006A3701">
              <w:softHyphen/>
              <w:t>риод</w:t>
            </w: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Оценка сте</w:t>
            </w:r>
            <w:r w:rsidRPr="006A3701">
              <w:softHyphen/>
              <w:t>пени достиже</w:t>
            </w:r>
            <w:r w:rsidRPr="006A3701">
              <w:softHyphen/>
              <w:t>ния ожидае</w:t>
            </w:r>
            <w:r w:rsidRPr="006A3701">
              <w:softHyphen/>
              <w:t>мого резуль</w:t>
            </w:r>
            <w:r w:rsidRPr="006A3701">
              <w:softHyphen/>
              <w:t>тата реализа</w:t>
            </w:r>
            <w:r w:rsidRPr="006A3701">
              <w:softHyphen/>
              <w:t>ции муници</w:t>
            </w:r>
            <w:r w:rsidRPr="006A3701">
              <w:softHyphen/>
              <w:t>пальной про</w:t>
            </w:r>
            <w:r w:rsidRPr="006A3701">
              <w:softHyphen/>
              <w:t>граммы (О) за отчетный пе</w:t>
            </w:r>
            <w:r w:rsidRPr="006A3701">
              <w:softHyphen/>
              <w:t>риод</w:t>
            </w: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Причины от</w:t>
            </w:r>
            <w:r w:rsidRPr="006A3701">
              <w:softHyphen/>
              <w:t>клонения фактически достигнутого значения по</w:t>
            </w:r>
            <w:r w:rsidRPr="006A3701">
              <w:softHyphen/>
              <w:t>казателя ре</w:t>
            </w:r>
            <w:r w:rsidRPr="006A3701">
              <w:softHyphen/>
              <w:t>зультативно</w:t>
            </w:r>
            <w:r w:rsidRPr="006A3701">
              <w:softHyphen/>
              <w:t>сти (Ф) от его планового значения (П) за отчетный период</w:t>
            </w:r>
          </w:p>
        </w:tc>
      </w:tr>
      <w:tr w:rsidR="0045416B" w:rsidRPr="006A3701">
        <w:trPr>
          <w:trHeight w:val="418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1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273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2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309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3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397"/>
          <w:jc w:val="center"/>
        </w:trPr>
        <w:tc>
          <w:tcPr>
            <w:tcW w:w="68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  <w:r w:rsidRPr="006A3701">
              <w:t>…</w:t>
            </w:r>
          </w:p>
        </w:tc>
        <w:tc>
          <w:tcPr>
            <w:tcW w:w="143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981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563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895"/>
          <w:jc w:val="center"/>
        </w:trPr>
        <w:tc>
          <w:tcPr>
            <w:tcW w:w="6356" w:type="dxa"/>
            <w:gridSpan w:val="5"/>
            <w:vAlign w:val="center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  <w:r w:rsidRPr="006A3701">
              <w:t>Суммарное зна</w:t>
            </w:r>
            <w:r w:rsidRPr="006A3701">
              <w:softHyphen/>
              <w:t>чение оценки степени достиже</w:t>
            </w:r>
            <w:r w:rsidRPr="006A3701">
              <w:softHyphen/>
              <w:t>ния ожидаемых результатов реа</w:t>
            </w:r>
            <w:r w:rsidRPr="006A3701">
              <w:softHyphen/>
              <w:t>лизации муници</w:t>
            </w:r>
            <w:r w:rsidRPr="006A3701">
              <w:softHyphen/>
              <w:t>пальной про</w:t>
            </w:r>
            <w:r w:rsidRPr="006A3701">
              <w:softHyphen/>
              <w:t>граммы за отчет</w:t>
            </w:r>
            <w:r w:rsidRPr="006A3701">
              <w:softHyphen/>
              <w:t>ный период</w:t>
            </w: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  <w:tr w:rsidR="0045416B" w:rsidRPr="006A3701">
        <w:trPr>
          <w:trHeight w:val="841"/>
          <w:jc w:val="center"/>
        </w:trPr>
        <w:tc>
          <w:tcPr>
            <w:tcW w:w="6356" w:type="dxa"/>
            <w:gridSpan w:val="5"/>
            <w:vAlign w:val="center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  <w:r w:rsidRPr="006A3701">
              <w:t>Уровень достиг</w:t>
            </w:r>
            <w:r w:rsidRPr="006A3701">
              <w:softHyphen/>
              <w:t>нутых результа</w:t>
            </w:r>
            <w:r w:rsidRPr="006A3701">
              <w:softHyphen/>
              <w:t>тов реализации муниципальной программы в це</w:t>
            </w:r>
            <w:r w:rsidRPr="006A3701">
              <w:softHyphen/>
              <w:t>лом (УО):</w:t>
            </w:r>
          </w:p>
        </w:tc>
        <w:tc>
          <w:tcPr>
            <w:tcW w:w="1760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</w:pPr>
          </w:p>
        </w:tc>
      </w:tr>
    </w:tbl>
    <w:p w:rsidR="0045416B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3.3. Коэффициент финансового обеспечения муниципальной программы определяется по формуле: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100" w:afterAutospacing="1" w:line="240" w:lineRule="auto"/>
        <w:ind w:firstLine="709"/>
        <w:rPr>
          <w:sz w:val="28"/>
          <w:szCs w:val="28"/>
        </w:rPr>
      </w:pPr>
      <w:r w:rsidRPr="00AE4055">
        <w:rPr>
          <w:position w:val="-24"/>
          <w:sz w:val="28"/>
          <w:szCs w:val="28"/>
        </w:rPr>
        <w:object w:dxaOrig="1200" w:dyaOrig="639">
          <v:shape id="_x0000_i1027" type="#_x0000_t75" style="width:60pt;height:32.25pt" o:ole="">
            <v:imagedata r:id="rId14" o:title=""/>
          </v:shape>
          <o:OLEObject Type="Embed" ProgID="Equation.3" ShapeID="_x0000_i1027" DrawAspect="Content" ObjectID="_1592818105" r:id="rId15"/>
        </w:object>
      </w:r>
      <w:r>
        <w:rPr>
          <w:sz w:val="28"/>
          <w:szCs w:val="28"/>
        </w:rPr>
        <w:t xml:space="preserve"> ,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где: ФО – коэффициент финансового обеспечения муниципальной программы;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БФ – объем фактических расходов на реализацию мероприятий муниципальной программы;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БП – объем планируемых расходов на реализацию мероприятий муниципальной программы.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 xml:space="preserve">3.4. Оценка эффективности реализации муниципальной программы осуществляется путем сопоставления полученных значений коэффициента финансового обеспечения муниципальной программы (ФО) и уровня достигнутых результатов реализации муниципальной программы (УО) при помощи шкалы </w:t>
      </w:r>
      <w:r w:rsidRPr="006A3701">
        <w:rPr>
          <w:sz w:val="28"/>
          <w:szCs w:val="28"/>
        </w:rPr>
        <w:lastRenderedPageBreak/>
        <w:t>оценки эффективности муниципальной программы согласно таблице 2.</w:t>
      </w:r>
    </w:p>
    <w:p w:rsidR="0045416B" w:rsidRDefault="0045416B" w:rsidP="004541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16B" w:rsidRPr="006A3701" w:rsidRDefault="0045416B" w:rsidP="004541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701">
        <w:rPr>
          <w:sz w:val="28"/>
          <w:szCs w:val="28"/>
        </w:rPr>
        <w:t>Таблица 2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6A3701">
        <w:rPr>
          <w:sz w:val="28"/>
          <w:szCs w:val="28"/>
        </w:rPr>
        <w:t>Шкала оценки эффективности муниципальной программы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5416B" w:rsidRPr="006A3701">
        <w:trPr>
          <w:trHeight w:val="91"/>
          <w:tblHeader/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УО ≥ 1</w:t>
            </w:r>
          </w:p>
        </w:tc>
        <w:tc>
          <w:tcPr>
            <w:tcW w:w="1914" w:type="dxa"/>
          </w:tcPr>
          <w:p w:rsidR="0045416B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0,7 ≤ УО &lt; 1</w:t>
            </w:r>
          </w:p>
          <w:p w:rsidR="0045416B" w:rsidRPr="005A1E0A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0,5 ≤ УО &lt; 0,7</w:t>
            </w:r>
          </w:p>
        </w:tc>
        <w:tc>
          <w:tcPr>
            <w:tcW w:w="1915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УО &lt; 0,5</w:t>
            </w:r>
          </w:p>
        </w:tc>
      </w:tr>
      <w:tr w:rsidR="0045416B" w:rsidRPr="006A3701">
        <w:trPr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ФО ≥ 1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Средняя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Низкая эффек</w:t>
            </w:r>
            <w:r w:rsidRPr="006A3701">
              <w:softHyphen/>
              <w:t>тивность</w:t>
            </w:r>
          </w:p>
        </w:tc>
        <w:tc>
          <w:tcPr>
            <w:tcW w:w="1915" w:type="dxa"/>
          </w:tcPr>
          <w:p w:rsidR="0045416B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Муниципальная программа не</w:t>
            </w:r>
            <w:r w:rsidRPr="006A3701">
              <w:softHyphen/>
              <w:t>эффективная, необходим пе</w:t>
            </w:r>
            <w:r w:rsidRPr="006A3701">
              <w:softHyphen/>
              <w:t>ресмотр муни</w:t>
            </w:r>
            <w:r w:rsidRPr="006A3701">
              <w:softHyphen/>
              <w:t>ципальной про</w:t>
            </w:r>
            <w:r w:rsidRPr="006A3701">
              <w:softHyphen/>
              <w:t>граммы*</w:t>
            </w:r>
          </w:p>
          <w:p w:rsidR="0045416B" w:rsidRPr="005A1E0A" w:rsidRDefault="0045416B" w:rsidP="0045416B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45416B" w:rsidRPr="006A3701">
        <w:trPr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0,7 ≤ ФО &lt; 1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</w:t>
            </w:r>
          </w:p>
        </w:tc>
        <w:tc>
          <w:tcPr>
            <w:tcW w:w="1914" w:type="dxa"/>
          </w:tcPr>
          <w:p w:rsidR="0045416B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Средняя эффек</w:t>
            </w:r>
            <w:r w:rsidRPr="006A3701">
              <w:softHyphen/>
              <w:t>тивность</w:t>
            </w:r>
          </w:p>
          <w:p w:rsidR="0045416B" w:rsidRPr="005A1E0A" w:rsidRDefault="0045416B" w:rsidP="0045416B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Низкая эффек</w:t>
            </w:r>
            <w:r w:rsidRPr="006A3701">
              <w:softHyphen/>
              <w:t>тивность</w:t>
            </w:r>
          </w:p>
        </w:tc>
      </w:tr>
      <w:tr w:rsidR="0045416B" w:rsidRPr="006A3701">
        <w:trPr>
          <w:jc w:val="center"/>
        </w:trPr>
        <w:tc>
          <w:tcPr>
            <w:tcW w:w="1914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ФО &lt; 0,7</w:t>
            </w:r>
          </w:p>
        </w:tc>
        <w:tc>
          <w:tcPr>
            <w:tcW w:w="1914" w:type="dxa"/>
          </w:tcPr>
          <w:p w:rsidR="0045416B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Высокая эффек</w:t>
            </w:r>
            <w:r w:rsidRPr="006A3701">
              <w:softHyphen/>
              <w:t>тивность, необ</w:t>
            </w:r>
            <w:r w:rsidRPr="006A3701">
              <w:softHyphen/>
              <w:t>ходим пере</w:t>
            </w:r>
            <w:r w:rsidRPr="006A3701">
              <w:softHyphen/>
              <w:t>смотр финансо</w:t>
            </w:r>
            <w:r w:rsidRPr="006A3701">
              <w:softHyphen/>
              <w:t>вого обеспече</w:t>
            </w:r>
            <w:r w:rsidRPr="006A3701">
              <w:softHyphen/>
              <w:t>ния муници</w:t>
            </w:r>
            <w:r w:rsidRPr="006A3701">
              <w:softHyphen/>
              <w:t>пальной про</w:t>
            </w:r>
            <w:r w:rsidRPr="006A3701">
              <w:softHyphen/>
              <w:t>граммы*</w:t>
            </w:r>
          </w:p>
          <w:p w:rsidR="0045416B" w:rsidRPr="009431E5" w:rsidRDefault="0045416B" w:rsidP="004541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Средняя эффек</w:t>
            </w:r>
            <w:r w:rsidRPr="006A3701">
              <w:softHyphen/>
              <w:t>тивность, необ</w:t>
            </w:r>
            <w:r w:rsidRPr="006A3701">
              <w:softHyphen/>
              <w:t>ходима коррек</w:t>
            </w:r>
            <w:r w:rsidRPr="006A3701">
              <w:softHyphen/>
              <w:t>тировка муни</w:t>
            </w:r>
            <w:r w:rsidRPr="006A3701">
              <w:softHyphen/>
              <w:t>ципальной про</w:t>
            </w:r>
            <w:r w:rsidRPr="006A3701">
              <w:softHyphen/>
              <w:t>граммы*</w:t>
            </w:r>
          </w:p>
        </w:tc>
        <w:tc>
          <w:tcPr>
            <w:tcW w:w="1914" w:type="dxa"/>
          </w:tcPr>
          <w:p w:rsidR="0045416B" w:rsidRPr="006A3701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6A3701">
              <w:t>Низкая эффек</w:t>
            </w:r>
            <w:r w:rsidRPr="006A3701">
              <w:softHyphen/>
              <w:t>тивность, необ</w:t>
            </w:r>
            <w:r w:rsidRPr="006A3701">
              <w:softHyphen/>
              <w:t>ходима коррек</w:t>
            </w:r>
            <w:r w:rsidRPr="006A3701">
              <w:softHyphen/>
              <w:t>тировка муни</w:t>
            </w:r>
            <w:r w:rsidRPr="006A3701">
              <w:softHyphen/>
              <w:t>ципальной про</w:t>
            </w:r>
            <w:r w:rsidRPr="006A3701">
              <w:softHyphen/>
              <w:t>граммы*</w:t>
            </w:r>
          </w:p>
        </w:tc>
        <w:tc>
          <w:tcPr>
            <w:tcW w:w="1915" w:type="dxa"/>
          </w:tcPr>
          <w:p w:rsidR="0045416B" w:rsidRPr="006A3701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A3701">
              <w:rPr>
                <w:sz w:val="24"/>
                <w:szCs w:val="24"/>
              </w:rPr>
              <w:t>Муниципальная программа</w:t>
            </w:r>
            <w:r w:rsidRPr="006A3701">
              <w:t xml:space="preserve"> </w:t>
            </w:r>
            <w:r w:rsidRPr="006A3701">
              <w:rPr>
                <w:sz w:val="24"/>
                <w:szCs w:val="24"/>
              </w:rPr>
              <w:t>не</w:t>
            </w:r>
            <w:r w:rsidRPr="006A3701">
              <w:rPr>
                <w:sz w:val="24"/>
                <w:szCs w:val="24"/>
              </w:rPr>
              <w:softHyphen/>
              <w:t>эффективная, необходим</w:t>
            </w:r>
            <w:r w:rsidRPr="006A3701">
              <w:t xml:space="preserve"> </w:t>
            </w:r>
            <w:r w:rsidRPr="006A3701">
              <w:rPr>
                <w:sz w:val="24"/>
                <w:szCs w:val="24"/>
              </w:rPr>
              <w:t>пе</w:t>
            </w:r>
            <w:r w:rsidRPr="006A3701">
              <w:rPr>
                <w:sz w:val="24"/>
                <w:szCs w:val="24"/>
              </w:rPr>
              <w:softHyphen/>
              <w:t>ресмотр муни</w:t>
            </w:r>
            <w:r w:rsidRPr="006A3701">
              <w:rPr>
                <w:sz w:val="24"/>
                <w:szCs w:val="24"/>
              </w:rPr>
              <w:softHyphen/>
              <w:t>ципальной</w:t>
            </w:r>
            <w:r w:rsidRPr="006A3701">
              <w:t xml:space="preserve"> </w:t>
            </w:r>
            <w:r w:rsidRPr="006A3701">
              <w:rPr>
                <w:sz w:val="24"/>
                <w:szCs w:val="24"/>
              </w:rPr>
              <w:t>про</w:t>
            </w:r>
            <w:r w:rsidRPr="006A3701">
              <w:rPr>
                <w:sz w:val="24"/>
                <w:szCs w:val="24"/>
              </w:rPr>
              <w:softHyphen/>
              <w:t>граммы*</w:t>
            </w:r>
          </w:p>
        </w:tc>
      </w:tr>
    </w:tbl>
    <w:p w:rsidR="0045416B" w:rsidRPr="004B4447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C34C6">
        <w:rPr>
          <w:i/>
          <w:sz w:val="24"/>
          <w:szCs w:val="24"/>
        </w:rPr>
        <w:t>Примечание</w:t>
      </w:r>
      <w:r w:rsidRPr="004B4447">
        <w:rPr>
          <w:sz w:val="24"/>
          <w:szCs w:val="24"/>
        </w:rPr>
        <w:t>: * - при условии, что срок реализации муниципальной программы не истек.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6A3701">
        <w:rPr>
          <w:sz w:val="28"/>
          <w:szCs w:val="28"/>
        </w:rPr>
        <w:t>3.5. Информация об оценке эффективности реализации муниципальных программ оформляется согласно таблице 3.</w:t>
      </w:r>
    </w:p>
    <w:p w:rsidR="0045416B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6A3701">
        <w:rPr>
          <w:sz w:val="28"/>
          <w:szCs w:val="28"/>
        </w:rPr>
        <w:t>Таблица 3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6A3701">
        <w:rPr>
          <w:sz w:val="28"/>
          <w:szCs w:val="28"/>
        </w:rPr>
        <w:t xml:space="preserve">Информация об оценке эффективности реализации 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8"/>
          <w:szCs w:val="28"/>
        </w:rPr>
      </w:pPr>
      <w:r w:rsidRPr="006A3701">
        <w:rPr>
          <w:sz w:val="28"/>
          <w:szCs w:val="28"/>
        </w:rPr>
        <w:t>муниципальных программ за _______ год</w:t>
      </w:r>
    </w:p>
    <w:p w:rsidR="0045416B" w:rsidRPr="006A3701" w:rsidRDefault="0045416B" w:rsidP="0045416B">
      <w:pPr>
        <w:pStyle w:val="42"/>
        <w:shd w:val="clear" w:color="auto" w:fill="auto"/>
        <w:tabs>
          <w:tab w:val="left" w:pos="993"/>
        </w:tabs>
        <w:spacing w:before="0" w:after="0" w:line="240" w:lineRule="auto"/>
        <w:rPr>
          <w:sz w:val="20"/>
          <w:szCs w:val="20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45416B" w:rsidRPr="00A97FB7">
        <w:trPr>
          <w:trHeight w:val="2060"/>
        </w:trPr>
        <w:tc>
          <w:tcPr>
            <w:tcW w:w="642" w:type="dxa"/>
            <w:vMerge w:val="restart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sz w:val="22"/>
                <w:szCs w:val="22"/>
              </w:rPr>
            </w:pPr>
            <w:r w:rsidRPr="00A97FB7">
              <w:rPr>
                <w:sz w:val="22"/>
                <w:szCs w:val="22"/>
              </w:rPr>
              <w:t>№ п/п</w:t>
            </w:r>
          </w:p>
        </w:tc>
        <w:tc>
          <w:tcPr>
            <w:tcW w:w="1239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На</w:t>
            </w:r>
            <w:r w:rsidRPr="00A97FB7">
              <w:softHyphen/>
              <w:t>имено</w:t>
            </w:r>
            <w:r w:rsidRPr="00A97FB7">
              <w:softHyphen/>
              <w:t>вание му</w:t>
            </w:r>
            <w:r w:rsidRPr="00A97FB7">
              <w:softHyphen/>
              <w:t>ни</w:t>
            </w:r>
            <w:r w:rsidRPr="00A97FB7">
              <w:softHyphen/>
              <w:t>ци</w:t>
            </w:r>
            <w:r w:rsidRPr="00A97FB7">
              <w:softHyphen/>
              <w:t>паль</w:t>
            </w:r>
            <w:r w:rsidRPr="00A97FB7">
              <w:softHyphen/>
              <w:t>ной про</w:t>
            </w:r>
            <w:r w:rsidRPr="00A97FB7">
              <w:softHyphen/>
              <w:t>граммы</w:t>
            </w:r>
          </w:p>
        </w:tc>
        <w:tc>
          <w:tcPr>
            <w:tcW w:w="99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Срок реа</w:t>
            </w:r>
            <w:r w:rsidRPr="00A97FB7">
              <w:softHyphen/>
              <w:t>лиза</w:t>
            </w:r>
            <w:r w:rsidRPr="00A97FB7">
              <w:softHyphen/>
              <w:t>ции</w:t>
            </w:r>
          </w:p>
        </w:tc>
        <w:tc>
          <w:tcPr>
            <w:tcW w:w="143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>
              <w:t>Ответ</w:t>
            </w:r>
            <w:r>
              <w:softHyphen/>
              <w:t>ствен</w:t>
            </w:r>
            <w:r>
              <w:softHyphen/>
              <w:t>ный ис</w:t>
            </w:r>
            <w:r w:rsidRPr="00A97FB7">
              <w:t>полни</w:t>
            </w:r>
            <w:r w:rsidRPr="00A97FB7">
              <w:softHyphen/>
              <w:t>тель му</w:t>
            </w:r>
            <w:r w:rsidRPr="00A97FB7">
              <w:softHyphen/>
              <w:t>ници</w:t>
            </w:r>
            <w:r w:rsidRPr="00A97FB7">
              <w:softHyphen/>
              <w:t>пальной про</w:t>
            </w:r>
            <w:r w:rsidRPr="00A97FB7">
              <w:softHyphen/>
              <w:t>граммы</w:t>
            </w:r>
          </w:p>
        </w:tc>
        <w:tc>
          <w:tcPr>
            <w:tcW w:w="1307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Уровень достиг</w:t>
            </w:r>
            <w:r w:rsidRPr="00A97FB7">
              <w:softHyphen/>
              <w:t>нутых резуль</w:t>
            </w:r>
            <w:r w:rsidRPr="00A97FB7">
              <w:softHyphen/>
              <w:t>татов реализа</w:t>
            </w:r>
            <w:r w:rsidRPr="00A97FB7">
              <w:softHyphen/>
              <w:t>ции му</w:t>
            </w:r>
            <w:r w:rsidRPr="00A97FB7">
              <w:softHyphen/>
              <w:t>ници</w:t>
            </w:r>
            <w:r w:rsidRPr="00A97FB7">
              <w:softHyphen/>
              <w:t>пальной про</w:t>
            </w:r>
            <w:r w:rsidRPr="00A97FB7">
              <w:softHyphen/>
              <w:t>граммы в целом (УО)</w:t>
            </w:r>
          </w:p>
        </w:tc>
        <w:tc>
          <w:tcPr>
            <w:tcW w:w="165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Коэффи</w:t>
            </w:r>
            <w:r w:rsidRPr="00A97FB7">
              <w:softHyphen/>
              <w:t>циент финансо</w:t>
            </w:r>
            <w:r w:rsidRPr="00A97FB7">
              <w:softHyphen/>
              <w:t>вого обеспече</w:t>
            </w:r>
            <w:r w:rsidRPr="00A97FB7">
              <w:softHyphen/>
              <w:t>ния му</w:t>
            </w:r>
            <w:r w:rsidRPr="00A97FB7">
              <w:softHyphen/>
              <w:t>ниципаль</w:t>
            </w:r>
            <w:r w:rsidRPr="00A97FB7">
              <w:softHyphen/>
              <w:t>ной про</w:t>
            </w:r>
            <w:r w:rsidRPr="00A97FB7">
              <w:softHyphen/>
              <w:t>граммы (ФО)</w:t>
            </w:r>
          </w:p>
        </w:tc>
        <w:tc>
          <w:tcPr>
            <w:tcW w:w="1376" w:type="dxa"/>
            <w:gridSpan w:val="2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Оценка эффектив</w:t>
            </w:r>
            <w:r w:rsidRPr="00A97FB7">
              <w:softHyphen/>
              <w:t>ности реа</w:t>
            </w:r>
            <w:r w:rsidRPr="00A97FB7">
              <w:softHyphen/>
              <w:t>лизации муници</w:t>
            </w:r>
            <w:r w:rsidRPr="00A97FB7">
              <w:softHyphen/>
              <w:t>пальной программы</w:t>
            </w:r>
          </w:p>
        </w:tc>
        <w:tc>
          <w:tcPr>
            <w:tcW w:w="1650" w:type="dxa"/>
            <w:vMerge w:val="restart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jc w:val="center"/>
            </w:pPr>
            <w:r w:rsidRPr="00A97FB7">
              <w:t>Предложения</w:t>
            </w:r>
            <w:r>
              <w:t xml:space="preserve"> по </w:t>
            </w:r>
            <w:r w:rsidRPr="00A97FB7">
              <w:t>дальней</w:t>
            </w:r>
            <w:r w:rsidRPr="00A97FB7">
              <w:softHyphen/>
              <w:t>шей реализа</w:t>
            </w:r>
            <w:r w:rsidRPr="00A97FB7">
              <w:softHyphen/>
              <w:t>ции муници</w:t>
            </w:r>
            <w:r w:rsidRPr="00A97FB7">
              <w:softHyphen/>
              <w:t>пальной программы</w:t>
            </w:r>
          </w:p>
        </w:tc>
      </w:tr>
      <w:tr w:rsidR="0045416B" w:rsidRPr="00A97FB7">
        <w:trPr>
          <w:cantSplit/>
          <w:trHeight w:val="2060"/>
        </w:trPr>
        <w:tc>
          <w:tcPr>
            <w:tcW w:w="642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extDirection w:val="btLr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97FB7">
              <w:t>за от</w:t>
            </w:r>
            <w:r w:rsidRPr="00A97FB7">
              <w:softHyphen/>
              <w:t>четный год</w:t>
            </w:r>
          </w:p>
        </w:tc>
        <w:tc>
          <w:tcPr>
            <w:tcW w:w="716" w:type="dxa"/>
            <w:textDirection w:val="btLr"/>
          </w:tcPr>
          <w:p w:rsidR="0045416B" w:rsidRPr="00A97FB7" w:rsidRDefault="0045416B" w:rsidP="0045416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97FB7">
              <w:t>за пре</w:t>
            </w:r>
            <w:r w:rsidRPr="00A97FB7">
              <w:softHyphen/>
              <w:t>ды</w:t>
            </w:r>
            <w:r w:rsidRPr="00A97FB7">
              <w:softHyphen/>
              <w:t>ду</w:t>
            </w:r>
            <w:r w:rsidRPr="00A97FB7">
              <w:softHyphen/>
              <w:t>щий год</w:t>
            </w:r>
          </w:p>
        </w:tc>
        <w:tc>
          <w:tcPr>
            <w:tcW w:w="1650" w:type="dxa"/>
            <w:vMerge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5416B" w:rsidRPr="00A97FB7">
        <w:trPr>
          <w:trHeight w:val="90"/>
        </w:trPr>
        <w:tc>
          <w:tcPr>
            <w:tcW w:w="642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97FB7">
              <w:rPr>
                <w:sz w:val="22"/>
                <w:szCs w:val="22"/>
              </w:rPr>
              <w:t>1</w:t>
            </w:r>
          </w:p>
        </w:tc>
        <w:tc>
          <w:tcPr>
            <w:tcW w:w="1239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5416B" w:rsidRPr="00A97FB7">
        <w:trPr>
          <w:trHeight w:val="156"/>
        </w:trPr>
        <w:tc>
          <w:tcPr>
            <w:tcW w:w="642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A97FB7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5416B" w:rsidRPr="00A97FB7">
        <w:trPr>
          <w:trHeight w:val="90"/>
        </w:trPr>
        <w:tc>
          <w:tcPr>
            <w:tcW w:w="642" w:type="dxa"/>
          </w:tcPr>
          <w:p w:rsidR="0045416B" w:rsidRPr="004B4447" w:rsidRDefault="004B4447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….</w:t>
            </w:r>
          </w:p>
        </w:tc>
        <w:tc>
          <w:tcPr>
            <w:tcW w:w="1239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45416B" w:rsidRPr="00A97FB7" w:rsidRDefault="0045416B" w:rsidP="0045416B">
            <w:pPr>
              <w:pStyle w:val="42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45416B" w:rsidRDefault="0045416B" w:rsidP="0045416B">
      <w:pPr>
        <w:pStyle w:val="NoSpacing"/>
        <w:ind w:right="2"/>
        <w:sectPr w:rsidR="0045416B" w:rsidSect="0045416B">
          <w:headerReference w:type="default" r:id="rId16"/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10490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5</w:t>
      </w:r>
    </w:p>
    <w:p w:rsidR="0045416B" w:rsidRPr="004B4447" w:rsidRDefault="0045416B" w:rsidP="00AA27A2">
      <w:pPr>
        <w:pStyle w:val="42"/>
        <w:shd w:val="clear" w:color="auto" w:fill="auto"/>
        <w:spacing w:before="0" w:after="0" w:line="240" w:lineRule="auto"/>
        <w:ind w:left="10490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AA27A2">
        <w:rPr>
          <w:sz w:val="24"/>
          <w:szCs w:val="24"/>
          <w:lang w:val="ru-RU"/>
        </w:rPr>
        <w:t xml:space="preserve"> </w:t>
      </w:r>
      <w:r w:rsidRPr="004B4447">
        <w:rPr>
          <w:sz w:val="24"/>
          <w:szCs w:val="24"/>
        </w:rPr>
        <w:t xml:space="preserve">оценки эффективности муниципальных программ </w:t>
      </w:r>
      <w:r w:rsidR="007B58D5">
        <w:rPr>
          <w:sz w:val="24"/>
          <w:szCs w:val="24"/>
          <w:lang w:val="ru-RU"/>
        </w:rPr>
        <w:t>Онот</w:t>
      </w:r>
      <w:r w:rsidR="00A61BAC">
        <w:rPr>
          <w:sz w:val="24"/>
          <w:szCs w:val="24"/>
        </w:rPr>
        <w:t>ского</w:t>
      </w:r>
      <w:r w:rsidRPr="004B4447">
        <w:rPr>
          <w:sz w:val="24"/>
          <w:szCs w:val="24"/>
        </w:rPr>
        <w:t xml:space="preserve"> </w:t>
      </w:r>
      <w:r w:rsidR="00AA27A2">
        <w:rPr>
          <w:sz w:val="24"/>
          <w:szCs w:val="24"/>
          <w:lang w:val="ru-RU"/>
        </w:rPr>
        <w:t>сельского поселения</w:t>
      </w:r>
    </w:p>
    <w:p w:rsidR="0045416B" w:rsidRPr="007934DB" w:rsidRDefault="0045416B" w:rsidP="00AA27A2">
      <w:pPr>
        <w:pStyle w:val="50"/>
        <w:shd w:val="clear" w:color="auto" w:fill="auto"/>
        <w:spacing w:before="0" w:line="240" w:lineRule="auto"/>
        <w:ind w:left="10490"/>
        <w:jc w:val="left"/>
        <w:rPr>
          <w:sz w:val="16"/>
          <w:szCs w:val="16"/>
        </w:rPr>
      </w:pP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ind w:right="-52"/>
        <w:jc w:val="right"/>
        <w:rPr>
          <w:sz w:val="28"/>
          <w:szCs w:val="28"/>
        </w:rPr>
      </w:pP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2C051B">
        <w:rPr>
          <w:b/>
          <w:bCs/>
          <w:sz w:val="28"/>
          <w:szCs w:val="28"/>
        </w:rPr>
        <w:t>ОТЧЕТ</w:t>
      </w:r>
      <w:r w:rsidRPr="00110162">
        <w:rPr>
          <w:sz w:val="28"/>
          <w:szCs w:val="28"/>
        </w:rPr>
        <w:t xml:space="preserve"> </w:t>
      </w:r>
      <w:r w:rsidRPr="002C051B">
        <w:rPr>
          <w:b/>
          <w:bCs/>
          <w:sz w:val="28"/>
          <w:szCs w:val="28"/>
        </w:rPr>
        <w:t xml:space="preserve">О ХОДЕ РЕАЛИЗАЦИИ МУНИЦИПАЛЬНОЙ ПРОГРАММЫ </w:t>
      </w:r>
    </w:p>
    <w:p w:rsidR="0045416B" w:rsidRDefault="0045416B" w:rsidP="0045416B">
      <w:pPr>
        <w:pStyle w:val="42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</w:t>
      </w:r>
    </w:p>
    <w:p w:rsidR="0045416B" w:rsidRPr="00F46AAE" w:rsidRDefault="0045416B" w:rsidP="0045416B">
      <w:pPr>
        <w:pStyle w:val="42"/>
        <w:shd w:val="clear" w:color="auto" w:fill="auto"/>
        <w:spacing w:before="0" w:after="0" w:line="240" w:lineRule="auto"/>
        <w:rPr>
          <w:sz w:val="24"/>
          <w:szCs w:val="24"/>
        </w:rPr>
      </w:pPr>
      <w:r w:rsidRPr="00F46AAE">
        <w:rPr>
          <w:sz w:val="24"/>
          <w:szCs w:val="24"/>
        </w:rPr>
        <w:t>(наименование муниципальной программы)</w:t>
      </w:r>
    </w:p>
    <w:p w:rsidR="0045416B" w:rsidRPr="002C051B" w:rsidRDefault="0045416B" w:rsidP="0045416B">
      <w:pPr>
        <w:pStyle w:val="42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«</w:t>
      </w:r>
      <w:r w:rsidRPr="00F46AAE">
        <w:rPr>
          <w:b/>
          <w:bCs/>
          <w:sz w:val="28"/>
          <w:szCs w:val="28"/>
          <w:u w:val="single"/>
        </w:rPr>
        <w:t>1</w:t>
      </w:r>
      <w:r w:rsidRPr="002C051B">
        <w:rPr>
          <w:b/>
          <w:bCs/>
          <w:sz w:val="28"/>
          <w:szCs w:val="28"/>
        </w:rPr>
        <w:t xml:space="preserve">» </w:t>
      </w:r>
      <w:r w:rsidRPr="00F46AAE">
        <w:rPr>
          <w:b/>
          <w:bCs/>
          <w:sz w:val="28"/>
          <w:szCs w:val="28"/>
          <w:u w:val="single"/>
        </w:rPr>
        <w:t>января</w:t>
      </w:r>
      <w:r w:rsidRPr="002C051B">
        <w:rPr>
          <w:b/>
          <w:bCs/>
          <w:sz w:val="28"/>
          <w:szCs w:val="28"/>
        </w:rPr>
        <w:t xml:space="preserve"> 20___ года</w:t>
      </w:r>
    </w:p>
    <w:p w:rsidR="0045416B" w:rsidRPr="002B3A1E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sz w:val="20"/>
          <w:szCs w:val="20"/>
        </w:rPr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765"/>
        <w:gridCol w:w="879"/>
        <w:gridCol w:w="947"/>
        <w:gridCol w:w="2420"/>
      </w:tblGrid>
      <w:tr w:rsidR="0045416B" w:rsidRPr="003C5816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:rsidR="0045416B" w:rsidRDefault="0045416B" w:rsidP="0045416B">
            <w:pPr>
              <w:jc w:val="center"/>
            </w:pPr>
            <w:r w:rsidRPr="003C5816">
              <w:t>№</w:t>
            </w:r>
          </w:p>
          <w:p w:rsidR="0045416B" w:rsidRPr="003C5816" w:rsidRDefault="0045416B" w:rsidP="0045416B">
            <w:pPr>
              <w:jc w:val="center"/>
            </w:pPr>
            <w:r w:rsidRPr="003C5816">
              <w:t>п/п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Наименование муниципальной программы, подпрограммы</w:t>
            </w:r>
            <w:r>
              <w:t xml:space="preserve"> (задачи программы)</w:t>
            </w:r>
            <w:r w:rsidRPr="003C5816">
              <w:t>, мероприятия</w:t>
            </w:r>
          </w:p>
        </w:tc>
        <w:tc>
          <w:tcPr>
            <w:tcW w:w="2006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Источники финансирования</w:t>
            </w:r>
          </w:p>
        </w:tc>
        <w:tc>
          <w:tcPr>
            <w:tcW w:w="1880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За отчетный год</w:t>
            </w:r>
          </w:p>
        </w:tc>
        <w:tc>
          <w:tcPr>
            <w:tcW w:w="2591" w:type="dxa"/>
            <w:gridSpan w:val="3"/>
          </w:tcPr>
          <w:p w:rsidR="0045416B" w:rsidRPr="003C5816" w:rsidRDefault="0045416B" w:rsidP="0045416B">
            <w:pPr>
              <w:jc w:val="center"/>
            </w:pPr>
            <w:r w:rsidRPr="003C5816">
              <w:t>С начала реализации муниципальной программы</w:t>
            </w:r>
          </w:p>
        </w:tc>
        <w:tc>
          <w:tcPr>
            <w:tcW w:w="2420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Причины отклонений фактического значения от планового за отчетный период</w:t>
            </w:r>
          </w:p>
        </w:tc>
      </w:tr>
      <w:tr w:rsidR="0045416B" w:rsidRPr="003C5816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vMerge/>
            <w:vAlign w:val="center"/>
          </w:tcPr>
          <w:p w:rsidR="0045416B" w:rsidRPr="003C5816" w:rsidRDefault="0045416B" w:rsidP="0045416B"/>
        </w:tc>
        <w:tc>
          <w:tcPr>
            <w:tcW w:w="1880" w:type="dxa"/>
            <w:vMerge/>
            <w:vAlign w:val="center"/>
          </w:tcPr>
          <w:p w:rsidR="0045416B" w:rsidRPr="003C5816" w:rsidRDefault="0045416B" w:rsidP="0045416B"/>
        </w:tc>
        <w:tc>
          <w:tcPr>
            <w:tcW w:w="867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 xml:space="preserve">план </w:t>
            </w:r>
          </w:p>
        </w:tc>
        <w:tc>
          <w:tcPr>
            <w:tcW w:w="851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факт</w:t>
            </w: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  <w:r w:rsidRPr="003C5816">
              <w:t>откло-нение (+/-)</w:t>
            </w:r>
          </w:p>
        </w:tc>
        <w:tc>
          <w:tcPr>
            <w:tcW w:w="765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 xml:space="preserve">план </w:t>
            </w:r>
          </w:p>
        </w:tc>
        <w:tc>
          <w:tcPr>
            <w:tcW w:w="879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факт</w:t>
            </w:r>
          </w:p>
        </w:tc>
        <w:tc>
          <w:tcPr>
            <w:tcW w:w="947" w:type="dxa"/>
          </w:tcPr>
          <w:p w:rsidR="0045416B" w:rsidRPr="003C5816" w:rsidRDefault="0045416B" w:rsidP="0045416B">
            <w:r w:rsidRPr="003C5816">
              <w:t>откло-нение (+/-)</w:t>
            </w:r>
          </w:p>
        </w:tc>
        <w:tc>
          <w:tcPr>
            <w:tcW w:w="2420" w:type="dxa"/>
            <w:vMerge/>
            <w:vAlign w:val="center"/>
          </w:tcPr>
          <w:p w:rsidR="0045416B" w:rsidRPr="003C5816" w:rsidRDefault="0045416B" w:rsidP="0045416B"/>
        </w:tc>
      </w:tr>
      <w:tr w:rsidR="0045416B" w:rsidRPr="003C5816">
        <w:trPr>
          <w:trHeight w:val="519"/>
          <w:jc w:val="center"/>
        </w:trPr>
        <w:tc>
          <w:tcPr>
            <w:tcW w:w="3004" w:type="dxa"/>
            <w:gridSpan w:val="2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Муниципальная программа</w:t>
            </w:r>
          </w:p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8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 xml:space="preserve">местный 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59"/>
          <w:jc w:val="center"/>
        </w:trPr>
        <w:tc>
          <w:tcPr>
            <w:tcW w:w="946" w:type="dxa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>
              <w:t>1.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Подпрограмма (</w:t>
            </w:r>
            <w:r>
              <w:t>задача программы</w:t>
            </w:r>
            <w:r w:rsidRPr="003C5816">
              <w:t>) **</w:t>
            </w:r>
          </w:p>
        </w:tc>
        <w:tc>
          <w:tcPr>
            <w:tcW w:w="2006" w:type="dxa"/>
            <w:noWrap/>
          </w:tcPr>
          <w:p w:rsidR="00B343CD" w:rsidRDefault="0045416B" w:rsidP="0045416B">
            <w:r w:rsidRPr="003C5816">
              <w:t>Всего *</w:t>
            </w:r>
          </w:p>
          <w:p w:rsidR="0045416B" w:rsidRPr="00B343CD" w:rsidRDefault="0045416B" w:rsidP="00B343CD"/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 w:val="restart"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79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 xml:space="preserve">местный 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66"/>
          <w:jc w:val="center"/>
        </w:trPr>
        <w:tc>
          <w:tcPr>
            <w:tcW w:w="946" w:type="dxa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>
              <w:t>1.1.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Мероприятие подпрограммы</w:t>
            </w:r>
            <w:r>
              <w:t xml:space="preserve"> (программы)</w:t>
            </w:r>
          </w:p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576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 xml:space="preserve">местный 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:rsidR="0045416B" w:rsidRPr="003C5816" w:rsidRDefault="0045416B" w:rsidP="0045416B">
            <w:pPr>
              <w:jc w:val="center"/>
            </w:pPr>
            <w:r>
              <w:t>1.2.</w:t>
            </w:r>
          </w:p>
        </w:tc>
        <w:tc>
          <w:tcPr>
            <w:tcW w:w="2058" w:type="dxa"/>
            <w:vMerge w:val="restart"/>
          </w:tcPr>
          <w:p w:rsidR="0045416B" w:rsidRPr="003C5816" w:rsidRDefault="0045416B" w:rsidP="0045416B">
            <w:pPr>
              <w:jc w:val="center"/>
            </w:pPr>
            <w:r w:rsidRPr="003C5816">
              <w:t>Мероприятие подпрограммы</w:t>
            </w:r>
            <w:r>
              <w:t xml:space="preserve"> (программы)</w:t>
            </w:r>
          </w:p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Default="0045416B" w:rsidP="0045416B">
            <w:r w:rsidRPr="003C5816">
              <w:t>местный</w:t>
            </w:r>
          </w:p>
          <w:p w:rsidR="0045416B" w:rsidRPr="003C5816" w:rsidRDefault="0045416B" w:rsidP="0045416B">
            <w:r w:rsidRPr="003C5816"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45416B" w:rsidRPr="003C5816" w:rsidRDefault="0045416B" w:rsidP="0045416B"/>
        </w:tc>
        <w:tc>
          <w:tcPr>
            <w:tcW w:w="2058" w:type="dxa"/>
            <w:vMerge/>
            <w:vAlign w:val="center"/>
          </w:tcPr>
          <w:p w:rsidR="0045416B" w:rsidRPr="003C5816" w:rsidRDefault="0045416B" w:rsidP="0045416B"/>
        </w:tc>
        <w:tc>
          <w:tcPr>
            <w:tcW w:w="2006" w:type="dxa"/>
            <w:noWrap/>
          </w:tcPr>
          <w:p w:rsidR="0045416B" w:rsidRPr="003C5816" w:rsidRDefault="0045416B" w:rsidP="0045416B">
            <w:r w:rsidRPr="003C5816"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67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26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765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879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947" w:type="dxa"/>
          </w:tcPr>
          <w:p w:rsidR="0045416B" w:rsidRPr="003C5816" w:rsidRDefault="0045416B" w:rsidP="0045416B">
            <w:pPr>
              <w:jc w:val="center"/>
            </w:pPr>
          </w:p>
        </w:tc>
        <w:tc>
          <w:tcPr>
            <w:tcW w:w="2420" w:type="dxa"/>
            <w:noWrap/>
            <w:vAlign w:val="center"/>
          </w:tcPr>
          <w:p w:rsidR="0045416B" w:rsidRPr="003C5816" w:rsidRDefault="0045416B" w:rsidP="0045416B">
            <w:pPr>
              <w:jc w:val="center"/>
            </w:pPr>
          </w:p>
        </w:tc>
      </w:tr>
      <w:tr w:rsidR="0045416B" w:rsidRPr="003C5816">
        <w:trPr>
          <w:trHeight w:val="315"/>
          <w:jc w:val="center"/>
        </w:trPr>
        <w:tc>
          <w:tcPr>
            <w:tcW w:w="946" w:type="dxa"/>
            <w:noWrap/>
          </w:tcPr>
          <w:p w:rsidR="0045416B" w:rsidRPr="003C5816" w:rsidRDefault="0045416B" w:rsidP="0045416B">
            <w:pPr>
              <w:jc w:val="center"/>
            </w:pPr>
            <w:r w:rsidRPr="003C5816">
              <w:t>1</w:t>
            </w:r>
            <w:r>
              <w:t>…</w:t>
            </w:r>
          </w:p>
        </w:tc>
        <w:tc>
          <w:tcPr>
            <w:tcW w:w="13599" w:type="dxa"/>
            <w:gridSpan w:val="10"/>
          </w:tcPr>
          <w:p w:rsidR="0045416B" w:rsidRPr="003C5816" w:rsidRDefault="0045416B" w:rsidP="0045416B">
            <w:r w:rsidRPr="003C5816">
              <w:t>и так далее по подпрограммам (</w:t>
            </w:r>
            <w:r>
              <w:t>задачам</w:t>
            </w:r>
            <w:r w:rsidRPr="003C5816">
              <w:t xml:space="preserve">)  </w:t>
            </w:r>
          </w:p>
        </w:tc>
      </w:tr>
    </w:tbl>
    <w:p w:rsidR="00AA27A2" w:rsidRPr="00AC34C6" w:rsidRDefault="0045416B" w:rsidP="0045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4C6">
        <w:rPr>
          <w:i/>
          <w:sz w:val="24"/>
          <w:szCs w:val="24"/>
        </w:rPr>
        <w:t>Примечание</w:t>
      </w:r>
      <w:r w:rsidRPr="00AC34C6">
        <w:rPr>
          <w:sz w:val="24"/>
          <w:szCs w:val="24"/>
        </w:rPr>
        <w:t xml:space="preserve">: </w:t>
      </w:r>
    </w:p>
    <w:p w:rsidR="00AC34C6" w:rsidRDefault="0045416B" w:rsidP="0045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4C6">
        <w:rPr>
          <w:sz w:val="24"/>
          <w:szCs w:val="24"/>
        </w:rPr>
        <w:t>* - В случае наличия финансирования за счет одного источника данную строку следует изложить следующим образом:</w:t>
      </w:r>
    </w:p>
    <w:p w:rsidR="0045416B" w:rsidRPr="00AC34C6" w:rsidRDefault="0045416B" w:rsidP="004541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34C6">
        <w:rPr>
          <w:sz w:val="24"/>
          <w:szCs w:val="24"/>
        </w:rPr>
        <w:t xml:space="preserve"> «Всего, за счет __________________________».</w:t>
      </w:r>
    </w:p>
    <w:p w:rsidR="0045416B" w:rsidRPr="00AC34C6" w:rsidRDefault="0045416B" w:rsidP="0045416B">
      <w:pPr>
        <w:autoSpaceDE w:val="0"/>
        <w:autoSpaceDN w:val="0"/>
        <w:adjustRightInd w:val="0"/>
        <w:jc w:val="both"/>
      </w:pPr>
      <w:r w:rsidRPr="00AC34C6">
        <w:t xml:space="preserve">                                        </w:t>
      </w:r>
      <w:r w:rsidR="00AA27A2" w:rsidRPr="00AC34C6">
        <w:t xml:space="preserve"> </w:t>
      </w:r>
      <w:r w:rsidR="00AC34C6">
        <w:t xml:space="preserve">              </w:t>
      </w:r>
      <w:r w:rsidR="00AA27A2" w:rsidRPr="00AC34C6">
        <w:t xml:space="preserve">   </w:t>
      </w:r>
      <w:r w:rsidRPr="00AC34C6">
        <w:t>(наименование источника)</w:t>
      </w:r>
    </w:p>
    <w:p w:rsidR="0045416B" w:rsidRDefault="0045416B" w:rsidP="0045416B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AC34C6">
        <w:rPr>
          <w:sz w:val="24"/>
          <w:szCs w:val="24"/>
        </w:rPr>
        <w:t>** - При отсутствии подпрограмм указываются задачи и мероприятия муниципальной программы.</w:t>
      </w:r>
    </w:p>
    <w:p w:rsidR="00AC34C6" w:rsidRDefault="00AC34C6" w:rsidP="0045416B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AC34C6" w:rsidRPr="00AC34C6" w:rsidRDefault="00AC34C6" w:rsidP="0045416B">
      <w:pPr>
        <w:autoSpaceDE w:val="0"/>
        <w:autoSpaceDN w:val="0"/>
        <w:adjustRightInd w:val="0"/>
        <w:ind w:left="708"/>
        <w:rPr>
          <w:sz w:val="24"/>
          <w:szCs w:val="24"/>
        </w:rPr>
      </w:pPr>
    </w:p>
    <w:p w:rsidR="00AC34C6" w:rsidRDefault="00AA27A2" w:rsidP="0045416B">
      <w:pPr>
        <w:autoSpaceDE w:val="0"/>
        <w:autoSpaceDN w:val="0"/>
        <w:adjustRightInd w:val="0"/>
        <w:rPr>
          <w:sz w:val="28"/>
          <w:szCs w:val="28"/>
        </w:rPr>
      </w:pPr>
      <w:r w:rsidRPr="00AC34C6">
        <w:rPr>
          <w:sz w:val="28"/>
          <w:szCs w:val="28"/>
        </w:rPr>
        <w:t xml:space="preserve">Ответственный исполнитель </w:t>
      </w:r>
      <w:r w:rsidR="0045416B" w:rsidRPr="00AC34C6">
        <w:rPr>
          <w:sz w:val="28"/>
          <w:szCs w:val="28"/>
        </w:rPr>
        <w:t>___________________ (_____________________</w:t>
      </w:r>
      <w:r w:rsidR="00AC34C6">
        <w:rPr>
          <w:sz w:val="28"/>
          <w:szCs w:val="28"/>
        </w:rPr>
        <w:t xml:space="preserve">) </w:t>
      </w:r>
    </w:p>
    <w:p w:rsidR="0045416B" w:rsidRPr="00AC34C6" w:rsidRDefault="00AC34C6" w:rsidP="004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5416B" w:rsidRPr="00AC34C6">
        <w:t xml:space="preserve">подпись                        </w:t>
      </w:r>
      <w:r w:rsidRPr="00AC34C6">
        <w:t xml:space="preserve">            </w:t>
      </w:r>
      <w:r w:rsidR="0045416B" w:rsidRPr="00AC34C6">
        <w:t xml:space="preserve">   расшифровка подписи</w:t>
      </w:r>
    </w:p>
    <w:p w:rsidR="0045416B" w:rsidRPr="00AC34C6" w:rsidRDefault="0045416B" w:rsidP="00AA27A2">
      <w:pPr>
        <w:autoSpaceDE w:val="0"/>
        <w:autoSpaceDN w:val="0"/>
        <w:adjustRightInd w:val="0"/>
        <w:sectPr w:rsidR="0045416B" w:rsidRPr="00AC34C6" w:rsidSect="0045416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5416B" w:rsidRPr="004B4447" w:rsidRDefault="0045416B" w:rsidP="00AC34C6">
      <w:pPr>
        <w:pStyle w:val="42"/>
        <w:shd w:val="clear" w:color="auto" w:fill="auto"/>
        <w:spacing w:before="0" w:after="0" w:line="240" w:lineRule="auto"/>
        <w:ind w:left="5529"/>
        <w:jc w:val="left"/>
        <w:rPr>
          <w:sz w:val="24"/>
          <w:szCs w:val="24"/>
        </w:rPr>
      </w:pPr>
      <w:r w:rsidRPr="004B4447">
        <w:rPr>
          <w:sz w:val="24"/>
          <w:szCs w:val="24"/>
        </w:rPr>
        <w:lastRenderedPageBreak/>
        <w:t>Приложение № 6</w:t>
      </w:r>
    </w:p>
    <w:p w:rsidR="0045416B" w:rsidRPr="004B4447" w:rsidRDefault="0045416B" w:rsidP="00AC34C6">
      <w:pPr>
        <w:pStyle w:val="42"/>
        <w:shd w:val="clear" w:color="auto" w:fill="auto"/>
        <w:spacing w:before="0" w:after="0" w:line="240" w:lineRule="auto"/>
        <w:ind w:left="5529" w:right="-1"/>
        <w:jc w:val="left"/>
        <w:rPr>
          <w:sz w:val="24"/>
          <w:szCs w:val="24"/>
          <w:u w:val="single"/>
        </w:rPr>
      </w:pPr>
      <w:r w:rsidRPr="004B4447">
        <w:rPr>
          <w:sz w:val="24"/>
          <w:szCs w:val="24"/>
        </w:rPr>
        <w:t>к Порядку разработки, реализации и</w:t>
      </w:r>
      <w:r w:rsidR="004B4447">
        <w:rPr>
          <w:sz w:val="24"/>
          <w:szCs w:val="24"/>
          <w:lang w:val="ru-RU"/>
        </w:rPr>
        <w:t xml:space="preserve"> </w:t>
      </w:r>
      <w:r w:rsidRPr="004B4447">
        <w:rPr>
          <w:sz w:val="24"/>
          <w:szCs w:val="24"/>
        </w:rPr>
        <w:t xml:space="preserve"> оценки эффективности муниципальных программ </w:t>
      </w:r>
      <w:r w:rsidR="007B58D5">
        <w:rPr>
          <w:sz w:val="24"/>
          <w:szCs w:val="24"/>
          <w:lang w:val="ru-RU"/>
        </w:rPr>
        <w:t>Онот</w:t>
      </w:r>
      <w:r w:rsidR="00A61BAC">
        <w:rPr>
          <w:sz w:val="24"/>
          <w:szCs w:val="24"/>
        </w:rPr>
        <w:t>ского</w:t>
      </w:r>
      <w:r w:rsidR="00AC03FA" w:rsidRPr="004B4447">
        <w:rPr>
          <w:sz w:val="24"/>
          <w:szCs w:val="24"/>
        </w:rPr>
        <w:t xml:space="preserve"> </w:t>
      </w:r>
      <w:r w:rsidR="00AC34C6">
        <w:rPr>
          <w:sz w:val="24"/>
          <w:szCs w:val="24"/>
          <w:lang w:val="ru-RU"/>
        </w:rPr>
        <w:t>сельского поселения</w:t>
      </w:r>
    </w:p>
    <w:p w:rsidR="0045416B" w:rsidRPr="00650D76" w:rsidRDefault="0045416B" w:rsidP="0045416B">
      <w:pPr>
        <w:pStyle w:val="5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5416B" w:rsidRPr="00650D76" w:rsidRDefault="0045416B" w:rsidP="0045416B">
      <w:pPr>
        <w:pStyle w:val="42"/>
        <w:shd w:val="clear" w:color="auto" w:fill="auto"/>
        <w:spacing w:before="0" w:after="0" w:line="240" w:lineRule="auto"/>
        <w:ind w:right="-52"/>
        <w:jc w:val="right"/>
        <w:rPr>
          <w:sz w:val="10"/>
          <w:szCs w:val="10"/>
        </w:rPr>
      </w:pPr>
    </w:p>
    <w:p w:rsidR="0045416B" w:rsidRPr="00BE0FBC" w:rsidRDefault="0045416B" w:rsidP="0045416B">
      <w:pPr>
        <w:pStyle w:val="42"/>
        <w:shd w:val="clear" w:color="auto" w:fill="auto"/>
        <w:spacing w:before="0" w:after="0" w:line="240" w:lineRule="auto"/>
        <w:ind w:right="-52"/>
        <w:rPr>
          <w:b/>
          <w:bCs/>
          <w:sz w:val="24"/>
          <w:szCs w:val="24"/>
        </w:rPr>
      </w:pPr>
      <w:r w:rsidRPr="00BE0FBC">
        <w:rPr>
          <w:b/>
          <w:bCs/>
          <w:sz w:val="28"/>
          <w:szCs w:val="28"/>
        </w:rPr>
        <w:t>ОТЧЕТ ОБ ИСПОЛНЕНИИ ПОКАЗАТЕЛЕЙ РЕЗУЛЬТАТИВНОСТИ МУНИЦИПАЛЬНОЙ ПРОГРАММЫ</w:t>
      </w:r>
    </w:p>
    <w:p w:rsidR="0045416B" w:rsidRDefault="0045416B" w:rsidP="004541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Layout w:type="fixed"/>
        <w:tblLook w:val="00A0"/>
      </w:tblPr>
      <w:tblGrid>
        <w:gridCol w:w="584"/>
        <w:gridCol w:w="2033"/>
        <w:gridCol w:w="1019"/>
        <w:gridCol w:w="1254"/>
        <w:gridCol w:w="1651"/>
        <w:gridCol w:w="992"/>
        <w:gridCol w:w="992"/>
        <w:gridCol w:w="1436"/>
      </w:tblGrid>
      <w:tr w:rsidR="0045416B" w:rsidRPr="00FE4FB6">
        <w:trPr>
          <w:trHeight w:val="105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Наименование показателя результативности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Ед. изм.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Плановое значение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Фактическое значение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Отклонение фактического значения от планового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Обоснование причин отклонения</w:t>
            </w:r>
          </w:p>
        </w:tc>
      </w:tr>
      <w:tr w:rsidR="0045416B" w:rsidRPr="00FE4FB6">
        <w:trPr>
          <w:trHeight w:val="335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-/+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%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/>
        </w:tc>
      </w:tr>
      <w:tr w:rsidR="0045416B" w:rsidRPr="00FE4FB6">
        <w:trPr>
          <w:trHeight w:val="388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Муниципальная программа</w:t>
            </w:r>
          </w:p>
        </w:tc>
      </w:tr>
      <w:tr w:rsidR="0045416B" w:rsidRPr="00FE4FB6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427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…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 xml:space="preserve">Подпрограмма 1 </w:t>
            </w:r>
          </w:p>
        </w:tc>
      </w:tr>
      <w:tr w:rsidR="0045416B" w:rsidRPr="00FE4FB6">
        <w:trPr>
          <w:trHeight w:val="66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1…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...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Подпрограмма 2</w:t>
            </w:r>
          </w:p>
        </w:tc>
      </w:tr>
      <w:tr w:rsidR="0045416B" w:rsidRPr="00FE4FB6">
        <w:trPr>
          <w:trHeight w:val="67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2.1.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630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2.2.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FE4FB6">
              <w:t>Показатель результативности</w:t>
            </w:r>
            <w:r>
              <w:t xml:space="preserve"> Подпрограммы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6B" w:rsidRPr="00FE4FB6" w:rsidRDefault="0045416B" w:rsidP="0045416B">
            <w:pPr>
              <w:jc w:val="center"/>
            </w:pPr>
          </w:p>
        </w:tc>
      </w:tr>
      <w:tr w:rsidR="0045416B" w:rsidRPr="00FE4FB6">
        <w:trPr>
          <w:trHeight w:val="315"/>
          <w:jc w:val="center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pPr>
              <w:jc w:val="center"/>
            </w:pPr>
            <w:r w:rsidRPr="00FE4FB6">
              <w:t>2…</w:t>
            </w:r>
          </w:p>
        </w:tc>
        <w:tc>
          <w:tcPr>
            <w:tcW w:w="93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Pr="00FE4FB6" w:rsidRDefault="0045416B" w:rsidP="0045416B">
            <w:r w:rsidRPr="00C73B55">
              <w:rPr>
                <w:sz w:val="23"/>
                <w:szCs w:val="23"/>
              </w:rPr>
              <w:t>И так далее по показателям результативности Программы и Подпрограмм</w:t>
            </w:r>
          </w:p>
        </w:tc>
      </w:tr>
    </w:tbl>
    <w:p w:rsidR="0045416B" w:rsidRDefault="0045416B" w:rsidP="0045416B">
      <w:pPr>
        <w:autoSpaceDE w:val="0"/>
        <w:autoSpaceDN w:val="0"/>
        <w:adjustRightInd w:val="0"/>
        <w:rPr>
          <w:sz w:val="28"/>
          <w:szCs w:val="28"/>
        </w:rPr>
      </w:pPr>
    </w:p>
    <w:p w:rsidR="0045416B" w:rsidRDefault="0045416B" w:rsidP="004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_____________ (______________)</w:t>
      </w:r>
    </w:p>
    <w:p w:rsidR="0045416B" w:rsidRPr="007D6A34" w:rsidRDefault="0045416B" w:rsidP="0045416B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</w:t>
      </w:r>
      <w:r w:rsidR="00AC34C6">
        <w:rPr>
          <w:sz w:val="28"/>
          <w:szCs w:val="28"/>
        </w:rPr>
        <w:t xml:space="preserve">     </w:t>
      </w:r>
      <w:r>
        <w:t xml:space="preserve">подпись </w:t>
      </w:r>
      <w:r w:rsidR="00AC34C6">
        <w:t xml:space="preserve">    </w:t>
      </w:r>
      <w:r>
        <w:t xml:space="preserve">    </w:t>
      </w:r>
      <w:r w:rsidRPr="007D6A34">
        <w:t xml:space="preserve">    расшифровка подписи</w:t>
      </w:r>
    </w:p>
    <w:p w:rsidR="00E35892" w:rsidRDefault="00E35892" w:rsidP="00ED3309">
      <w:pPr>
        <w:rPr>
          <w:sz w:val="28"/>
        </w:rPr>
      </w:pPr>
    </w:p>
    <w:sectPr w:rsidR="00E35892" w:rsidSect="00685B96">
      <w:headerReference w:type="even" r:id="rId17"/>
      <w:headerReference w:type="default" r:id="rId18"/>
      <w:pgSz w:w="11907" w:h="16840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84" w:rsidRDefault="002C7F84">
      <w:r>
        <w:separator/>
      </w:r>
    </w:p>
  </w:endnote>
  <w:endnote w:type="continuationSeparator" w:id="1">
    <w:p w:rsidR="002C7F84" w:rsidRDefault="002C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84" w:rsidRDefault="002C7F84">
      <w:r>
        <w:separator/>
      </w:r>
    </w:p>
  </w:footnote>
  <w:footnote w:type="continuationSeparator" w:id="1">
    <w:p w:rsidR="002C7F84" w:rsidRDefault="002C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CD" w:rsidRPr="00840413" w:rsidRDefault="006D03CD" w:rsidP="0045416B">
    <w:pPr>
      <w:pStyle w:val="a3"/>
      <w:jc w:val="center"/>
    </w:pPr>
    <w:fldSimple w:instr=" PAGE   \* MERGEFORMAT ">
      <w:r w:rsidR="007B58D5"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CD" w:rsidRPr="003C159A" w:rsidRDefault="006D03CD">
    <w:pPr>
      <w:pStyle w:val="a3"/>
      <w:jc w:val="center"/>
      <w:rPr>
        <w:sz w:val="28"/>
        <w:szCs w:val="28"/>
      </w:rPr>
    </w:pPr>
    <w:r w:rsidRPr="003C159A">
      <w:rPr>
        <w:sz w:val="28"/>
        <w:szCs w:val="28"/>
      </w:rPr>
      <w:fldChar w:fldCharType="begin"/>
    </w:r>
    <w:r w:rsidRPr="003C159A">
      <w:rPr>
        <w:sz w:val="28"/>
        <w:szCs w:val="28"/>
      </w:rPr>
      <w:instrText xml:space="preserve"> PAGE   \* MERGEFORMAT </w:instrText>
    </w:r>
    <w:r w:rsidRPr="003C159A">
      <w:rPr>
        <w:sz w:val="28"/>
        <w:szCs w:val="28"/>
      </w:rPr>
      <w:fldChar w:fldCharType="separate"/>
    </w:r>
    <w:r w:rsidR="007B58D5">
      <w:rPr>
        <w:noProof/>
        <w:sz w:val="28"/>
        <w:szCs w:val="28"/>
      </w:rPr>
      <w:t>23</w:t>
    </w:r>
    <w:r w:rsidRPr="003C159A">
      <w:rPr>
        <w:sz w:val="28"/>
        <w:szCs w:val="28"/>
      </w:rPr>
      <w:fldChar w:fldCharType="end"/>
    </w:r>
  </w:p>
  <w:p w:rsidR="006D03CD" w:rsidRDefault="006D03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CD" w:rsidRDefault="006D03CD" w:rsidP="00B554A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03CD" w:rsidRDefault="006D03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CD" w:rsidRDefault="006D03CD" w:rsidP="00B554A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D03CD" w:rsidRDefault="006D03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471F4D"/>
    <w:multiLevelType w:val="multilevel"/>
    <w:tmpl w:val="C7F493B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>
    <w:nsid w:val="122959C9"/>
    <w:multiLevelType w:val="hybridMultilevel"/>
    <w:tmpl w:val="67D25FEA"/>
    <w:lvl w:ilvl="0" w:tplc="32043C4A">
      <w:start w:val="2"/>
      <w:numFmt w:val="bullet"/>
      <w:suff w:val="space"/>
      <w:lvlText w:val="-"/>
      <w:lvlJc w:val="left"/>
      <w:pPr>
        <w:ind w:left="20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">
    <w:nsid w:val="18C50007"/>
    <w:multiLevelType w:val="hybridMultilevel"/>
    <w:tmpl w:val="8BA01D6E"/>
    <w:lvl w:ilvl="0" w:tplc="237235CC">
      <w:start w:val="2"/>
      <w:numFmt w:val="bullet"/>
      <w:suff w:val="space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C832A9"/>
    <w:multiLevelType w:val="multilevel"/>
    <w:tmpl w:val="B41AB73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14F53D2"/>
    <w:multiLevelType w:val="multilevel"/>
    <w:tmpl w:val="2F3206A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327E3F04"/>
    <w:multiLevelType w:val="hybridMultilevel"/>
    <w:tmpl w:val="6BB20778"/>
    <w:lvl w:ilvl="0" w:tplc="4364A99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BB6F8F"/>
    <w:multiLevelType w:val="hybridMultilevel"/>
    <w:tmpl w:val="0F580B3A"/>
    <w:lvl w:ilvl="0" w:tplc="237235CC">
      <w:start w:val="2"/>
      <w:numFmt w:val="bullet"/>
      <w:suff w:val="space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57595"/>
    <w:multiLevelType w:val="multilevel"/>
    <w:tmpl w:val="CEC026D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>
    <w:nsid w:val="388757B9"/>
    <w:multiLevelType w:val="hybridMultilevel"/>
    <w:tmpl w:val="3430727C"/>
    <w:lvl w:ilvl="0" w:tplc="A3DE21D4">
      <w:start w:val="1"/>
      <w:numFmt w:val="bullet"/>
      <w:suff w:val="space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3">
    <w:nsid w:val="3B1E37C9"/>
    <w:multiLevelType w:val="hybridMultilevel"/>
    <w:tmpl w:val="3B580BF6"/>
    <w:lvl w:ilvl="0" w:tplc="A48E63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BD47FAD"/>
    <w:multiLevelType w:val="hybridMultilevel"/>
    <w:tmpl w:val="D5CEF75C"/>
    <w:lvl w:ilvl="0" w:tplc="F5ECF774">
      <w:start w:val="1"/>
      <w:numFmt w:val="bullet"/>
      <w:suff w:val="space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256CEC"/>
    <w:multiLevelType w:val="multilevel"/>
    <w:tmpl w:val="2F3206A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7">
    <w:nsid w:val="43DD2DB8"/>
    <w:multiLevelType w:val="multilevel"/>
    <w:tmpl w:val="EF7AB35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>
    <w:nsid w:val="55710E3D"/>
    <w:multiLevelType w:val="multilevel"/>
    <w:tmpl w:val="3700694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FC84996"/>
    <w:multiLevelType w:val="multilevel"/>
    <w:tmpl w:val="628CF6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>
    <w:nsid w:val="60A1583C"/>
    <w:multiLevelType w:val="hybridMultilevel"/>
    <w:tmpl w:val="A6545A2C"/>
    <w:lvl w:ilvl="0" w:tplc="D688BFB8"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5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6342B0C"/>
    <w:multiLevelType w:val="multilevel"/>
    <w:tmpl w:val="C90C5D5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9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9A787A"/>
    <w:multiLevelType w:val="multilevel"/>
    <w:tmpl w:val="B81A5E9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2">
    <w:nsid w:val="7C8F4842"/>
    <w:multiLevelType w:val="hybridMultilevel"/>
    <w:tmpl w:val="285CD794"/>
    <w:lvl w:ilvl="0" w:tplc="EBB05A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5"/>
  </w:num>
  <w:num w:numId="5">
    <w:abstractNumId w:val="28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20"/>
  </w:num>
  <w:num w:numId="11">
    <w:abstractNumId w:val="26"/>
  </w:num>
  <w:num w:numId="12">
    <w:abstractNumId w:val="14"/>
  </w:num>
  <w:num w:numId="13">
    <w:abstractNumId w:val="18"/>
  </w:num>
  <w:num w:numId="14">
    <w:abstractNumId w:val="23"/>
  </w:num>
  <w:num w:numId="15">
    <w:abstractNumId w:val="27"/>
  </w:num>
  <w:num w:numId="16">
    <w:abstractNumId w:val="11"/>
  </w:num>
  <w:num w:numId="17">
    <w:abstractNumId w:val="7"/>
  </w:num>
  <w:num w:numId="18">
    <w:abstractNumId w:val="4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15"/>
  </w:num>
  <w:num w:numId="24">
    <w:abstractNumId w:val="32"/>
  </w:num>
  <w:num w:numId="25">
    <w:abstractNumId w:val="8"/>
  </w:num>
  <w:num w:numId="26">
    <w:abstractNumId w:val="29"/>
  </w:num>
  <w:num w:numId="27">
    <w:abstractNumId w:val="6"/>
  </w:num>
  <w:num w:numId="28">
    <w:abstractNumId w:val="13"/>
  </w:num>
  <w:num w:numId="29">
    <w:abstractNumId w:val="9"/>
  </w:num>
  <w:num w:numId="30">
    <w:abstractNumId w:val="0"/>
  </w:num>
  <w:num w:numId="31">
    <w:abstractNumId w:val="2"/>
  </w:num>
  <w:num w:numId="32">
    <w:abstractNumId w:val="1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61"/>
    <w:rsid w:val="00025532"/>
    <w:rsid w:val="000301EB"/>
    <w:rsid w:val="00041A51"/>
    <w:rsid w:val="00043823"/>
    <w:rsid w:val="00062CFB"/>
    <w:rsid w:val="00065EC1"/>
    <w:rsid w:val="00067431"/>
    <w:rsid w:val="00080B2B"/>
    <w:rsid w:val="00084439"/>
    <w:rsid w:val="00087936"/>
    <w:rsid w:val="000A670F"/>
    <w:rsid w:val="000B2C03"/>
    <w:rsid w:val="000B4042"/>
    <w:rsid w:val="000B4788"/>
    <w:rsid w:val="000B5E30"/>
    <w:rsid w:val="000C5A18"/>
    <w:rsid w:val="000E2B16"/>
    <w:rsid w:val="000F00C1"/>
    <w:rsid w:val="000F372E"/>
    <w:rsid w:val="000F7A16"/>
    <w:rsid w:val="001218E9"/>
    <w:rsid w:val="00127FB8"/>
    <w:rsid w:val="0013276C"/>
    <w:rsid w:val="0013652A"/>
    <w:rsid w:val="00143187"/>
    <w:rsid w:val="00174329"/>
    <w:rsid w:val="00186447"/>
    <w:rsid w:val="00186A09"/>
    <w:rsid w:val="001903BE"/>
    <w:rsid w:val="00196804"/>
    <w:rsid w:val="00197D8A"/>
    <w:rsid w:val="001A15BA"/>
    <w:rsid w:val="001B058C"/>
    <w:rsid w:val="001B0F3C"/>
    <w:rsid w:val="001C36EA"/>
    <w:rsid w:val="001D58FE"/>
    <w:rsid w:val="001E02A0"/>
    <w:rsid w:val="001F4364"/>
    <w:rsid w:val="00206391"/>
    <w:rsid w:val="00207F8E"/>
    <w:rsid w:val="00211DA5"/>
    <w:rsid w:val="00213308"/>
    <w:rsid w:val="00217030"/>
    <w:rsid w:val="00232447"/>
    <w:rsid w:val="0023539A"/>
    <w:rsid w:val="002360AE"/>
    <w:rsid w:val="002376FE"/>
    <w:rsid w:val="002438D5"/>
    <w:rsid w:val="0024727C"/>
    <w:rsid w:val="00260120"/>
    <w:rsid w:val="00277298"/>
    <w:rsid w:val="002776C3"/>
    <w:rsid w:val="00295A03"/>
    <w:rsid w:val="002A55D1"/>
    <w:rsid w:val="002B5D70"/>
    <w:rsid w:val="002C075C"/>
    <w:rsid w:val="002C53DA"/>
    <w:rsid w:val="002C7F84"/>
    <w:rsid w:val="002E7145"/>
    <w:rsid w:val="002F25D7"/>
    <w:rsid w:val="002F5AE8"/>
    <w:rsid w:val="003047FA"/>
    <w:rsid w:val="003057BE"/>
    <w:rsid w:val="00314BD8"/>
    <w:rsid w:val="00316D3C"/>
    <w:rsid w:val="003214B7"/>
    <w:rsid w:val="00322956"/>
    <w:rsid w:val="00331263"/>
    <w:rsid w:val="00333346"/>
    <w:rsid w:val="003425FF"/>
    <w:rsid w:val="00352EF8"/>
    <w:rsid w:val="0035397E"/>
    <w:rsid w:val="00355823"/>
    <w:rsid w:val="00367599"/>
    <w:rsid w:val="00367BDA"/>
    <w:rsid w:val="00385DD3"/>
    <w:rsid w:val="003C02AD"/>
    <w:rsid w:val="003C03EC"/>
    <w:rsid w:val="003C6D8C"/>
    <w:rsid w:val="003D04F1"/>
    <w:rsid w:val="003E6F44"/>
    <w:rsid w:val="00404AF2"/>
    <w:rsid w:val="004154FA"/>
    <w:rsid w:val="00417315"/>
    <w:rsid w:val="0043038F"/>
    <w:rsid w:val="00430A78"/>
    <w:rsid w:val="004378A1"/>
    <w:rsid w:val="0045015D"/>
    <w:rsid w:val="0045416B"/>
    <w:rsid w:val="00462BA4"/>
    <w:rsid w:val="00470052"/>
    <w:rsid w:val="0047009C"/>
    <w:rsid w:val="00470C30"/>
    <w:rsid w:val="00481DB7"/>
    <w:rsid w:val="00484581"/>
    <w:rsid w:val="00494DF4"/>
    <w:rsid w:val="004A1A98"/>
    <w:rsid w:val="004A3AC4"/>
    <w:rsid w:val="004B29D1"/>
    <w:rsid w:val="004B4447"/>
    <w:rsid w:val="004B6DDF"/>
    <w:rsid w:val="004D3CB9"/>
    <w:rsid w:val="004D5423"/>
    <w:rsid w:val="004E0F40"/>
    <w:rsid w:val="00501672"/>
    <w:rsid w:val="005163D9"/>
    <w:rsid w:val="0056021A"/>
    <w:rsid w:val="005617BA"/>
    <w:rsid w:val="0057346D"/>
    <w:rsid w:val="0058127C"/>
    <w:rsid w:val="00583B8A"/>
    <w:rsid w:val="005B1B99"/>
    <w:rsid w:val="005B2ECB"/>
    <w:rsid w:val="005B3230"/>
    <w:rsid w:val="005C0AE7"/>
    <w:rsid w:val="005C10B6"/>
    <w:rsid w:val="005E358B"/>
    <w:rsid w:val="005F5B5E"/>
    <w:rsid w:val="00606C30"/>
    <w:rsid w:val="0061665C"/>
    <w:rsid w:val="00633721"/>
    <w:rsid w:val="0065525B"/>
    <w:rsid w:val="006649D3"/>
    <w:rsid w:val="00664DDB"/>
    <w:rsid w:val="00671770"/>
    <w:rsid w:val="00675073"/>
    <w:rsid w:val="00685B96"/>
    <w:rsid w:val="0068714A"/>
    <w:rsid w:val="006964AE"/>
    <w:rsid w:val="006A2F23"/>
    <w:rsid w:val="006A3194"/>
    <w:rsid w:val="006A5AC7"/>
    <w:rsid w:val="006B455F"/>
    <w:rsid w:val="006B644A"/>
    <w:rsid w:val="006B6C20"/>
    <w:rsid w:val="006D03CD"/>
    <w:rsid w:val="006E27C5"/>
    <w:rsid w:val="006F4DD8"/>
    <w:rsid w:val="00703F63"/>
    <w:rsid w:val="007236BD"/>
    <w:rsid w:val="00723B8B"/>
    <w:rsid w:val="00723C9C"/>
    <w:rsid w:val="00736981"/>
    <w:rsid w:val="00741950"/>
    <w:rsid w:val="00752687"/>
    <w:rsid w:val="007800BC"/>
    <w:rsid w:val="00795A7E"/>
    <w:rsid w:val="0079768A"/>
    <w:rsid w:val="007B58D5"/>
    <w:rsid w:val="007B6960"/>
    <w:rsid w:val="007C0491"/>
    <w:rsid w:val="007E3C65"/>
    <w:rsid w:val="007F5873"/>
    <w:rsid w:val="00812B8C"/>
    <w:rsid w:val="008131FB"/>
    <w:rsid w:val="00814F92"/>
    <w:rsid w:val="00820E2A"/>
    <w:rsid w:val="00825241"/>
    <w:rsid w:val="00836E28"/>
    <w:rsid w:val="00841173"/>
    <w:rsid w:val="00855634"/>
    <w:rsid w:val="00860138"/>
    <w:rsid w:val="00863B56"/>
    <w:rsid w:val="0086460B"/>
    <w:rsid w:val="00866E48"/>
    <w:rsid w:val="00871969"/>
    <w:rsid w:val="00871EE6"/>
    <w:rsid w:val="00877078"/>
    <w:rsid w:val="008837D5"/>
    <w:rsid w:val="0088388A"/>
    <w:rsid w:val="00887551"/>
    <w:rsid w:val="00887D19"/>
    <w:rsid w:val="008A6C8D"/>
    <w:rsid w:val="008B0ADC"/>
    <w:rsid w:val="008C37DE"/>
    <w:rsid w:val="008C45C0"/>
    <w:rsid w:val="008D2B34"/>
    <w:rsid w:val="008D37F9"/>
    <w:rsid w:val="008E6E7D"/>
    <w:rsid w:val="009149F7"/>
    <w:rsid w:val="009156A4"/>
    <w:rsid w:val="00916A8A"/>
    <w:rsid w:val="00920D59"/>
    <w:rsid w:val="00927634"/>
    <w:rsid w:val="00937925"/>
    <w:rsid w:val="00940A28"/>
    <w:rsid w:val="00952FC5"/>
    <w:rsid w:val="009732D5"/>
    <w:rsid w:val="00974745"/>
    <w:rsid w:val="00977554"/>
    <w:rsid w:val="00985E14"/>
    <w:rsid w:val="00996BA0"/>
    <w:rsid w:val="009A5072"/>
    <w:rsid w:val="009A67D5"/>
    <w:rsid w:val="009B0B4D"/>
    <w:rsid w:val="009C2695"/>
    <w:rsid w:val="009D6AF1"/>
    <w:rsid w:val="009E6BDE"/>
    <w:rsid w:val="009F0CFD"/>
    <w:rsid w:val="009F6020"/>
    <w:rsid w:val="009F79A7"/>
    <w:rsid w:val="00A027F3"/>
    <w:rsid w:val="00A107EA"/>
    <w:rsid w:val="00A210C5"/>
    <w:rsid w:val="00A22F3C"/>
    <w:rsid w:val="00A269EA"/>
    <w:rsid w:val="00A27D0C"/>
    <w:rsid w:val="00A302EB"/>
    <w:rsid w:val="00A3398F"/>
    <w:rsid w:val="00A52B93"/>
    <w:rsid w:val="00A61BAC"/>
    <w:rsid w:val="00A92B70"/>
    <w:rsid w:val="00AA27A2"/>
    <w:rsid w:val="00AC03FA"/>
    <w:rsid w:val="00AC0B23"/>
    <w:rsid w:val="00AC34C6"/>
    <w:rsid w:val="00AD2534"/>
    <w:rsid w:val="00AD297B"/>
    <w:rsid w:val="00AF251B"/>
    <w:rsid w:val="00AF448E"/>
    <w:rsid w:val="00B24F47"/>
    <w:rsid w:val="00B27CA7"/>
    <w:rsid w:val="00B343CD"/>
    <w:rsid w:val="00B41071"/>
    <w:rsid w:val="00B4269B"/>
    <w:rsid w:val="00B554A7"/>
    <w:rsid w:val="00B5682B"/>
    <w:rsid w:val="00B74804"/>
    <w:rsid w:val="00B90484"/>
    <w:rsid w:val="00B92F61"/>
    <w:rsid w:val="00BC1D28"/>
    <w:rsid w:val="00BC39B4"/>
    <w:rsid w:val="00BE1B74"/>
    <w:rsid w:val="00BF3698"/>
    <w:rsid w:val="00BF4A17"/>
    <w:rsid w:val="00BF4BAB"/>
    <w:rsid w:val="00C06442"/>
    <w:rsid w:val="00C11739"/>
    <w:rsid w:val="00C13EBE"/>
    <w:rsid w:val="00C16588"/>
    <w:rsid w:val="00C243C1"/>
    <w:rsid w:val="00C43B8C"/>
    <w:rsid w:val="00CA7E09"/>
    <w:rsid w:val="00CC2B84"/>
    <w:rsid w:val="00CE491E"/>
    <w:rsid w:val="00CE753D"/>
    <w:rsid w:val="00CF0E5C"/>
    <w:rsid w:val="00CF6128"/>
    <w:rsid w:val="00CF7191"/>
    <w:rsid w:val="00D40408"/>
    <w:rsid w:val="00D73BD1"/>
    <w:rsid w:val="00D82199"/>
    <w:rsid w:val="00D8708E"/>
    <w:rsid w:val="00D93794"/>
    <w:rsid w:val="00D937D2"/>
    <w:rsid w:val="00D95152"/>
    <w:rsid w:val="00DB19F2"/>
    <w:rsid w:val="00DC4F9E"/>
    <w:rsid w:val="00DD2803"/>
    <w:rsid w:val="00E24860"/>
    <w:rsid w:val="00E267F9"/>
    <w:rsid w:val="00E35892"/>
    <w:rsid w:val="00E35C7F"/>
    <w:rsid w:val="00E41F63"/>
    <w:rsid w:val="00E5096E"/>
    <w:rsid w:val="00E7611F"/>
    <w:rsid w:val="00E87384"/>
    <w:rsid w:val="00E87E83"/>
    <w:rsid w:val="00E95E8F"/>
    <w:rsid w:val="00EA5536"/>
    <w:rsid w:val="00EB7788"/>
    <w:rsid w:val="00EB7B18"/>
    <w:rsid w:val="00ED2266"/>
    <w:rsid w:val="00ED324A"/>
    <w:rsid w:val="00ED3309"/>
    <w:rsid w:val="00ED664D"/>
    <w:rsid w:val="00EE3E0B"/>
    <w:rsid w:val="00EF06DF"/>
    <w:rsid w:val="00EF2F53"/>
    <w:rsid w:val="00F00BA9"/>
    <w:rsid w:val="00F0729D"/>
    <w:rsid w:val="00F10747"/>
    <w:rsid w:val="00F172C1"/>
    <w:rsid w:val="00F44D59"/>
    <w:rsid w:val="00F6581E"/>
    <w:rsid w:val="00FA0177"/>
    <w:rsid w:val="00FA75E4"/>
    <w:rsid w:val="00FB1EEF"/>
    <w:rsid w:val="00FB457C"/>
    <w:rsid w:val="00FB66D3"/>
    <w:rsid w:val="00FC6892"/>
    <w:rsid w:val="00FC697B"/>
    <w:rsid w:val="00FD381F"/>
    <w:rsid w:val="00FD6477"/>
    <w:rsid w:val="00FE3897"/>
    <w:rsid w:val="00FE4DC6"/>
    <w:rsid w:val="00FF0F80"/>
    <w:rsid w:val="00FF32E1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A8A"/>
  </w:style>
  <w:style w:type="paragraph" w:styleId="10">
    <w:name w:val="heading 1"/>
    <w:basedOn w:val="a"/>
    <w:next w:val="a"/>
    <w:link w:val="11"/>
    <w:qFormat/>
    <w:rsid w:val="00916A8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916A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16A8A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link w:val="40"/>
    <w:qFormat/>
    <w:rsid w:val="0045416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6A8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16A8A"/>
    <w:pPr>
      <w:jc w:val="both"/>
    </w:pPr>
    <w:rPr>
      <w:sz w:val="28"/>
    </w:rPr>
  </w:style>
  <w:style w:type="paragraph" w:styleId="a6">
    <w:name w:val="footer"/>
    <w:basedOn w:val="a"/>
    <w:link w:val="a7"/>
    <w:rsid w:val="00127FB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03F63"/>
    <w:pPr>
      <w:spacing w:after="120" w:line="480" w:lineRule="auto"/>
    </w:pPr>
  </w:style>
  <w:style w:type="paragraph" w:styleId="a8">
    <w:name w:val="Balloon Text"/>
    <w:basedOn w:val="a"/>
    <w:semiHidden/>
    <w:rsid w:val="005C0A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6D3C"/>
    <w:pPr>
      <w:widowControl w:val="0"/>
      <w:autoSpaceDE w:val="0"/>
      <w:autoSpaceDN w:val="0"/>
      <w:adjustRightInd w:val="0"/>
    </w:pPr>
  </w:style>
  <w:style w:type="character" w:styleId="a9">
    <w:name w:val="page number"/>
    <w:basedOn w:val="a0"/>
    <w:rsid w:val="00AF448E"/>
  </w:style>
  <w:style w:type="character" w:customStyle="1" w:styleId="11">
    <w:name w:val="Заголовок 1 Знак"/>
    <w:link w:val="10"/>
    <w:locked/>
    <w:rsid w:val="0045416B"/>
    <w:rPr>
      <w:rFonts w:ascii="Arial" w:hAnsi="Arial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45416B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5416B"/>
    <w:rPr>
      <w:rFonts w:ascii="Calibri" w:eastAsia="Calibri" w:hAnsi="Calibri" w:cs="Calibri"/>
      <w:b/>
      <w:bCs/>
      <w:sz w:val="28"/>
      <w:szCs w:val="28"/>
      <w:lang w:val="ru-RU" w:eastAsia="en-US" w:bidi="ar-SA"/>
    </w:rPr>
  </w:style>
  <w:style w:type="paragraph" w:styleId="aa">
    <w:name w:val="Normal (Web)"/>
    <w:basedOn w:val="a"/>
    <w:rsid w:val="0045416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45416B"/>
    <w:pPr>
      <w:ind w:left="720"/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locked/>
    <w:rsid w:val="0045416B"/>
    <w:rPr>
      <w:lang w:val="ru-RU" w:eastAsia="ru-RU" w:bidi="ar-SA"/>
    </w:rPr>
  </w:style>
  <w:style w:type="character" w:customStyle="1" w:styleId="a7">
    <w:name w:val="Нижний колонтитул Знак"/>
    <w:link w:val="a6"/>
    <w:locked/>
    <w:rsid w:val="0045416B"/>
    <w:rPr>
      <w:lang w:val="ru-RU" w:eastAsia="ru-RU" w:bidi="ar-SA"/>
    </w:rPr>
  </w:style>
  <w:style w:type="paragraph" w:customStyle="1" w:styleId="NoSpacing">
    <w:name w:val="No Spacing"/>
    <w:rsid w:val="0045416B"/>
    <w:pPr>
      <w:jc w:val="both"/>
    </w:pPr>
    <w:rPr>
      <w:rFonts w:ascii="Calibri" w:hAnsi="Calibri" w:cs="Calibri"/>
      <w:sz w:val="28"/>
      <w:szCs w:val="28"/>
      <w:lang w:eastAsia="en-US"/>
    </w:rPr>
  </w:style>
  <w:style w:type="table" w:styleId="ab">
    <w:name w:val="Table Grid"/>
    <w:basedOn w:val="a1"/>
    <w:rsid w:val="0045416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"/>
    <w:rsid w:val="0045416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c">
    <w:name w:val="Основной текст_"/>
    <w:link w:val="42"/>
    <w:locked/>
    <w:rsid w:val="0045416B"/>
    <w:rPr>
      <w:sz w:val="26"/>
      <w:szCs w:val="26"/>
      <w:shd w:val="clear" w:color="auto" w:fill="FFFFFF"/>
      <w:lang w:bidi="ar-SA"/>
    </w:rPr>
  </w:style>
  <w:style w:type="character" w:customStyle="1" w:styleId="ad">
    <w:name w:val="Колонтитул_"/>
    <w:rsid w:val="0045416B"/>
    <w:rPr>
      <w:rFonts w:ascii="Times New Roman" w:hAnsi="Times New Roman" w:cs="Times New Roman"/>
      <w:sz w:val="26"/>
      <w:szCs w:val="26"/>
      <w:u w:val="none"/>
    </w:rPr>
  </w:style>
  <w:style w:type="character" w:customStyle="1" w:styleId="ae">
    <w:name w:val="Колонтитул"/>
    <w:rsid w:val="0045416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link w:val="50"/>
    <w:locked/>
    <w:rsid w:val="0045416B"/>
    <w:rPr>
      <w:b/>
      <w:bCs/>
      <w:sz w:val="26"/>
      <w:szCs w:val="26"/>
      <w:shd w:val="clear" w:color="auto" w:fill="FFFFFF"/>
      <w:lang w:bidi="ar-SA"/>
    </w:rPr>
  </w:style>
  <w:style w:type="character" w:customStyle="1" w:styleId="30">
    <w:name w:val="Заголовок №3_"/>
    <w:link w:val="31"/>
    <w:locked/>
    <w:rsid w:val="0045416B"/>
    <w:rPr>
      <w:b/>
      <w:bCs/>
      <w:sz w:val="26"/>
      <w:szCs w:val="26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c"/>
    <w:rsid w:val="0045416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rsid w:val="0045416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31">
    <w:name w:val="Заголовок №3"/>
    <w:basedOn w:val="a"/>
    <w:link w:val="30"/>
    <w:rsid w:val="0045416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">
    <w:name w:val="annotation text"/>
    <w:basedOn w:val="a"/>
    <w:link w:val="af0"/>
    <w:semiHidden/>
    <w:rsid w:val="0045416B"/>
    <w:rPr>
      <w:rFonts w:eastAsia="Calibri"/>
    </w:rPr>
  </w:style>
  <w:style w:type="character" w:customStyle="1" w:styleId="af0">
    <w:name w:val="Текст примечания Знак"/>
    <w:link w:val="af"/>
    <w:locked/>
    <w:rsid w:val="0045416B"/>
    <w:rPr>
      <w:rFonts w:eastAsia="Calibri"/>
      <w:lang w:val="ru-RU" w:eastAsia="ru-RU" w:bidi="ar-SA"/>
    </w:rPr>
  </w:style>
  <w:style w:type="character" w:customStyle="1" w:styleId="13">
    <w:name w:val="Стиль 13 пт"/>
    <w:semiHidden/>
    <w:rsid w:val="0045416B"/>
    <w:rPr>
      <w:rFonts w:ascii="Times New Roman" w:hAnsi="Times New Roman"/>
      <w:sz w:val="26"/>
    </w:rPr>
  </w:style>
  <w:style w:type="character" w:styleId="af1">
    <w:name w:val="Hyperlink"/>
    <w:rsid w:val="0045416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5416B"/>
    <w:rPr>
      <w:rFonts w:cs="Times New Roman"/>
    </w:rPr>
  </w:style>
  <w:style w:type="paragraph" w:customStyle="1" w:styleId="22">
    <w:name w:val="Основной текст2"/>
    <w:basedOn w:val="a"/>
    <w:rsid w:val="0045416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  <w:sz w:val="24"/>
      <w:szCs w:val="24"/>
    </w:rPr>
  </w:style>
  <w:style w:type="paragraph" w:customStyle="1" w:styleId="ConsPlusNonformat">
    <w:name w:val="ConsPlusNonformat"/>
    <w:rsid w:val="0045416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2">
    <w:name w:val="Strong"/>
    <w:qFormat/>
    <w:rsid w:val="0045416B"/>
    <w:rPr>
      <w:rFonts w:cs="Times New Roman"/>
      <w:b/>
      <w:bCs/>
    </w:rPr>
  </w:style>
  <w:style w:type="paragraph" w:styleId="af3">
    <w:name w:val="caption"/>
    <w:basedOn w:val="a"/>
    <w:next w:val="a"/>
    <w:qFormat/>
    <w:rsid w:val="0045416B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rsid w:val="0045416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SubtleEmphasis">
    <w:name w:val="Subtle Emphasis"/>
    <w:rsid w:val="0045416B"/>
    <w:rPr>
      <w:rFonts w:cs="Times New Roman"/>
      <w:i/>
      <w:iCs/>
      <w:color w:val="808080"/>
    </w:rPr>
  </w:style>
  <w:style w:type="numbering" w:customStyle="1" w:styleId="1">
    <w:name w:val="Стиль1"/>
    <w:rsid w:val="0045416B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6491</Words>
  <Characters>37001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43406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Bars</cp:lastModifiedBy>
  <cp:revision>2</cp:revision>
  <cp:lastPrinted>2018-07-11T04:40:00Z</cp:lastPrinted>
  <dcterms:created xsi:type="dcterms:W3CDTF">2018-07-11T04:42:00Z</dcterms:created>
  <dcterms:modified xsi:type="dcterms:W3CDTF">2018-07-11T04:42:00Z</dcterms:modified>
</cp:coreProperties>
</file>